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70" w:rsidRPr="00DA1C7C" w:rsidRDefault="006E0470" w:rsidP="00DA1C7C">
      <w:pPr>
        <w:pStyle w:val="1"/>
        <w:jc w:val="center"/>
        <w:rPr>
          <w:rFonts w:cs="David" w:hint="cs"/>
          <w:rtl/>
          <w:lang w:val="en-CA" w:bidi="ar-SA"/>
        </w:rPr>
      </w:pPr>
      <w:r>
        <w:rPr>
          <w:rFonts w:hint="cs"/>
          <w:rtl/>
          <w:lang w:bidi="ar-SA"/>
        </w:rPr>
        <w:t xml:space="preserve">مهام تقييم </w:t>
      </w:r>
      <w:r>
        <w:rPr>
          <w:rtl/>
          <w:lang w:bidi="ar-SA"/>
        </w:rPr>
        <w:t>–</w:t>
      </w:r>
      <w:r>
        <w:rPr>
          <w:rFonts w:hint="cs"/>
          <w:rtl/>
          <w:lang w:bidi="ar-SA"/>
        </w:rPr>
        <w:t xml:space="preserve"> التكاثر </w:t>
      </w:r>
      <w:r>
        <w:rPr>
          <w:rtl/>
          <w:lang w:bidi="ar-SA"/>
        </w:rPr>
        <w:t>–</w:t>
      </w:r>
      <w:r>
        <w:rPr>
          <w:rFonts w:hint="cs"/>
          <w:rtl/>
          <w:lang w:bidi="ar-SA"/>
        </w:rPr>
        <w:t xml:space="preserve"> الصف الثامن </w:t>
      </w:r>
      <w:r>
        <w:rPr>
          <w:rtl/>
          <w:lang w:bidi="ar-SA"/>
        </w:rPr>
        <w:t>–</w:t>
      </w:r>
      <w:r>
        <w:rPr>
          <w:rFonts w:hint="cs"/>
          <w:rtl/>
          <w:lang w:bidi="ar-SA"/>
        </w:rPr>
        <w:t xml:space="preserve"> </w:t>
      </w:r>
      <w:proofErr w:type="spellStart"/>
      <w:r>
        <w:rPr>
          <w:rFonts w:cstheme="minorBidi" w:hint="cs"/>
          <w:rtl/>
          <w:lang w:val="en-CA"/>
        </w:rPr>
        <w:t>ערכת</w:t>
      </w:r>
      <w:proofErr w:type="spellEnd"/>
      <w:r>
        <w:rPr>
          <w:rFonts w:cstheme="minorBidi" w:hint="cs"/>
          <w:rtl/>
          <w:lang w:val="en-CA"/>
        </w:rPr>
        <w:t xml:space="preserve"> </w:t>
      </w:r>
      <w:proofErr w:type="spellStart"/>
      <w:r>
        <w:rPr>
          <w:rFonts w:cstheme="minorBidi" w:hint="cs"/>
          <w:rtl/>
          <w:lang w:val="en-CA"/>
        </w:rPr>
        <w:t>ה.ל.ה</w:t>
      </w:r>
      <w:proofErr w:type="spellEnd"/>
      <w:r w:rsidR="00DA1C7C">
        <w:rPr>
          <w:rFonts w:cstheme="minorBidi"/>
          <w:rtl/>
          <w:lang w:val="en-CA"/>
        </w:rPr>
        <w:br/>
      </w:r>
      <w:r w:rsidR="00DA1C7C" w:rsidRPr="00976E1D">
        <w:rPr>
          <w:rFonts w:hint="cs"/>
          <w:rtl/>
        </w:rPr>
        <w:t>أجهزة وعمليات داخل الكائنات الحية</w:t>
      </w:r>
    </w:p>
    <w:p w:rsidR="006E0470" w:rsidRDefault="006E0470" w:rsidP="006E0470">
      <w:pPr>
        <w:spacing w:after="0" w:line="240" w:lineRule="auto"/>
        <w:rPr>
          <w:rFonts w:ascii="Traditional Arabic" w:hAnsi="Traditional Arabic" w:cs="Traditional Arabic"/>
          <w:b/>
          <w:bCs/>
          <w:sz w:val="28"/>
          <w:szCs w:val="28"/>
          <w:lang w:bidi="ar-SA"/>
        </w:rPr>
      </w:pPr>
      <w:bookmarkStart w:id="0" w:name="_GoBack"/>
      <w:bookmarkEnd w:id="0"/>
    </w:p>
    <w:p w:rsidR="00A95938" w:rsidRDefault="00A95938" w:rsidP="00A95938">
      <w:pPr>
        <w:numPr>
          <w:ilvl w:val="1"/>
          <w:numId w:val="1"/>
        </w:numPr>
        <w:tabs>
          <w:tab w:val="num" w:pos="334"/>
        </w:tabs>
        <w:spacing w:after="0" w:line="240" w:lineRule="auto"/>
        <w:ind w:left="334" w:hanging="330"/>
        <w:rPr>
          <w:rFonts w:ascii="Traditional Arabic" w:hAnsi="Traditional Arabic" w:cs="Traditional Arabic"/>
          <w:b/>
          <w:bCs/>
          <w:sz w:val="28"/>
          <w:szCs w:val="28"/>
          <w:lang w:bidi="ar-SA"/>
        </w:rPr>
      </w:pPr>
      <w:r w:rsidRPr="006F57EC">
        <w:rPr>
          <w:rFonts w:ascii="Traditional Arabic" w:hAnsi="Traditional Arabic" w:cs="Traditional Arabic" w:hint="cs"/>
          <w:b/>
          <w:bCs/>
          <w:sz w:val="28"/>
          <w:szCs w:val="28"/>
          <w:rtl/>
          <w:lang w:bidi="ar-SA"/>
        </w:rPr>
        <w:t>ممَّن تأتي المادّة الوراثية في البويضة المخصبة عند الإنسان؟</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من بويضة الأمّ.</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من الخلية المنوية من الأب.</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من خلايا جسم الأمّ وجسم الأب</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من بويضة الأمّ ومن الخلية المنوية من الأب.</w:t>
      </w:r>
    </w:p>
    <w:p w:rsidR="006F57EC" w:rsidRDefault="006F57EC" w:rsidP="00C265A7">
      <w:pPr>
        <w:tabs>
          <w:tab w:val="num" w:pos="664"/>
        </w:tabs>
        <w:spacing w:after="0" w:line="240" w:lineRule="auto"/>
        <w:rPr>
          <w:rFonts w:ascii="Traditional Arabic" w:hAnsi="Traditional Arabic" w:cs="Traditional Arabic"/>
          <w:sz w:val="28"/>
          <w:szCs w:val="28"/>
          <w:lang w:bidi="ar-SA"/>
        </w:rPr>
      </w:pPr>
    </w:p>
    <w:p w:rsidR="006F57EC" w:rsidRPr="00C265A7" w:rsidRDefault="00A95938" w:rsidP="00C265A7">
      <w:pPr>
        <w:numPr>
          <w:ilvl w:val="1"/>
          <w:numId w:val="1"/>
        </w:numPr>
        <w:tabs>
          <w:tab w:val="num" w:pos="334"/>
        </w:tabs>
        <w:spacing w:after="0" w:line="240" w:lineRule="auto"/>
        <w:ind w:left="334" w:hanging="330"/>
        <w:rPr>
          <w:rFonts w:ascii="Traditional Arabic" w:hAnsi="Traditional Arabic" w:cs="Traditional Arabic"/>
          <w:b/>
          <w:bCs/>
          <w:sz w:val="28"/>
          <w:szCs w:val="28"/>
          <w:lang w:bidi="ar-SA"/>
        </w:rPr>
      </w:pPr>
      <w:proofErr w:type="spellStart"/>
      <w:r w:rsidRPr="006F57EC">
        <w:rPr>
          <w:rFonts w:ascii="Traditional Arabic" w:hAnsi="Traditional Arabic" w:cs="Traditional Arabic" w:hint="cs"/>
          <w:b/>
          <w:bCs/>
          <w:sz w:val="28"/>
          <w:szCs w:val="28"/>
          <w:rtl/>
          <w:lang w:bidi="ar-SA"/>
        </w:rPr>
        <w:t>الهيدرا</w:t>
      </w:r>
      <w:proofErr w:type="spellEnd"/>
      <w:r w:rsidRPr="006F57EC">
        <w:rPr>
          <w:rFonts w:ascii="Traditional Arabic" w:hAnsi="Traditional Arabic" w:cs="Traditional Arabic" w:hint="cs"/>
          <w:b/>
          <w:bCs/>
          <w:sz w:val="28"/>
          <w:szCs w:val="28"/>
          <w:rtl/>
          <w:lang w:bidi="ar-SA"/>
        </w:rPr>
        <w:t xml:space="preserve"> هي حيوان قريب من قناديل البحر. يصل طولها حتّى </w:t>
      </w:r>
      <w:smartTag w:uri="urn:schemas-microsoft-com:office:smarttags" w:element="metricconverter">
        <w:smartTagPr>
          <w:attr w:name="ProductID" w:val="2 سم"/>
        </w:smartTagPr>
        <w:r w:rsidRPr="006F57EC">
          <w:rPr>
            <w:rFonts w:ascii="Times New Roman" w:hAnsi="Times New Roman" w:cs="Times New Roman"/>
            <w:b/>
            <w:bCs/>
            <w:sz w:val="24"/>
            <w:szCs w:val="24"/>
            <w:rtl/>
            <w:lang w:bidi="ar-SA"/>
          </w:rPr>
          <w:t>2</w:t>
        </w:r>
        <w:r w:rsidRPr="006F57EC">
          <w:rPr>
            <w:rFonts w:ascii="Traditional Arabic" w:hAnsi="Traditional Arabic" w:cs="Traditional Arabic" w:hint="cs"/>
            <w:b/>
            <w:bCs/>
            <w:sz w:val="28"/>
            <w:szCs w:val="28"/>
            <w:rtl/>
            <w:lang w:bidi="ar-SA"/>
          </w:rPr>
          <w:t xml:space="preserve"> سم</w:t>
        </w:r>
      </w:smartTag>
      <w:r w:rsidRPr="006F57EC">
        <w:rPr>
          <w:rFonts w:ascii="Traditional Arabic" w:hAnsi="Traditional Arabic" w:cs="Traditional Arabic" w:hint="cs"/>
          <w:b/>
          <w:bCs/>
          <w:sz w:val="28"/>
          <w:szCs w:val="28"/>
          <w:rtl/>
          <w:lang w:bidi="ar-SA"/>
        </w:rPr>
        <w:t xml:space="preserve"> وتعيش في الماء. تتكاثر </w:t>
      </w:r>
      <w:proofErr w:type="spellStart"/>
      <w:r w:rsidRPr="006F57EC">
        <w:rPr>
          <w:rFonts w:ascii="Traditional Arabic" w:hAnsi="Traditional Arabic" w:cs="Traditional Arabic" w:hint="cs"/>
          <w:b/>
          <w:bCs/>
          <w:sz w:val="28"/>
          <w:szCs w:val="28"/>
          <w:rtl/>
          <w:lang w:bidi="ar-SA"/>
        </w:rPr>
        <w:t>الهيدرا</w:t>
      </w:r>
      <w:proofErr w:type="spellEnd"/>
      <w:r w:rsidRPr="006F57EC">
        <w:rPr>
          <w:rFonts w:ascii="Traditional Arabic" w:hAnsi="Traditional Arabic" w:cs="Traditional Arabic" w:hint="cs"/>
          <w:b/>
          <w:bCs/>
          <w:sz w:val="28"/>
          <w:szCs w:val="28"/>
          <w:rtl/>
          <w:lang w:bidi="ar-SA"/>
        </w:rPr>
        <w:t xml:space="preserve"> </w:t>
      </w:r>
      <w:proofErr w:type="gramStart"/>
      <w:r w:rsidRPr="006F57EC">
        <w:rPr>
          <w:rFonts w:ascii="Traditional Arabic" w:hAnsi="Traditional Arabic" w:cs="Traditional Arabic" w:hint="cs"/>
          <w:b/>
          <w:bCs/>
          <w:sz w:val="28"/>
          <w:szCs w:val="28"/>
          <w:rtl/>
          <w:lang w:bidi="ar-SA"/>
        </w:rPr>
        <w:t>بالتبرعم- "</w:t>
      </w:r>
      <w:proofErr w:type="gramEnd"/>
      <w:r w:rsidRPr="006F57EC">
        <w:rPr>
          <w:rFonts w:ascii="Traditional Arabic" w:hAnsi="Traditional Arabic" w:cs="Traditional Arabic" w:hint="cs"/>
          <w:b/>
          <w:bCs/>
          <w:sz w:val="28"/>
          <w:szCs w:val="28"/>
          <w:rtl/>
          <w:lang w:bidi="ar-SA"/>
        </w:rPr>
        <w:t xml:space="preserve">البرعم" الذي يخرج من جسمها يتطوّر ويصبح </w:t>
      </w:r>
      <w:proofErr w:type="spellStart"/>
      <w:r w:rsidRPr="006F57EC">
        <w:rPr>
          <w:rFonts w:ascii="Traditional Arabic" w:hAnsi="Traditional Arabic" w:cs="Traditional Arabic" w:hint="cs"/>
          <w:b/>
          <w:bCs/>
          <w:sz w:val="28"/>
          <w:szCs w:val="28"/>
          <w:rtl/>
          <w:lang w:bidi="ar-SA"/>
        </w:rPr>
        <w:t>هيدرا</w:t>
      </w:r>
      <w:proofErr w:type="spellEnd"/>
      <w:r w:rsidRPr="006F57EC">
        <w:rPr>
          <w:rFonts w:ascii="Traditional Arabic" w:hAnsi="Traditional Arabic" w:cs="Traditional Arabic" w:hint="cs"/>
          <w:b/>
          <w:bCs/>
          <w:sz w:val="28"/>
          <w:szCs w:val="28"/>
          <w:rtl/>
          <w:lang w:bidi="ar-SA"/>
        </w:rPr>
        <w:t xml:space="preserve"> مستقلّة. التبرعم هو مثال (أشيروا إلى الإجابة الصحيحة): </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للإخصاب.</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للتكاثر </w:t>
      </w:r>
      <w:proofErr w:type="spellStart"/>
      <w:r>
        <w:rPr>
          <w:rFonts w:ascii="Traditional Arabic" w:hAnsi="Traditional Arabic" w:cs="Traditional Arabic" w:hint="cs"/>
          <w:sz w:val="28"/>
          <w:szCs w:val="28"/>
          <w:rtl/>
          <w:lang w:bidi="ar-SA"/>
        </w:rPr>
        <w:t>التزاوجي</w:t>
      </w:r>
      <w:proofErr w:type="spellEnd"/>
      <w:r>
        <w:rPr>
          <w:rFonts w:ascii="Traditional Arabic" w:hAnsi="Traditional Arabic" w:cs="Traditional Arabic" w:hint="cs"/>
          <w:sz w:val="28"/>
          <w:szCs w:val="28"/>
          <w:rtl/>
          <w:lang w:bidi="ar-SA"/>
        </w:rPr>
        <w:t>.</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للتكاثر </w:t>
      </w:r>
      <w:proofErr w:type="spellStart"/>
      <w:r>
        <w:rPr>
          <w:rFonts w:ascii="Traditional Arabic" w:hAnsi="Traditional Arabic" w:cs="Traditional Arabic" w:hint="cs"/>
          <w:sz w:val="28"/>
          <w:szCs w:val="28"/>
          <w:rtl/>
          <w:lang w:bidi="ar-SA"/>
        </w:rPr>
        <w:t>اللاتزاوجي</w:t>
      </w:r>
      <w:proofErr w:type="spellEnd"/>
      <w:r>
        <w:rPr>
          <w:rFonts w:ascii="Traditional Arabic" w:hAnsi="Traditional Arabic" w:cs="Traditional Arabic" w:hint="cs"/>
          <w:sz w:val="28"/>
          <w:szCs w:val="28"/>
          <w:rtl/>
          <w:lang w:bidi="ar-SA"/>
        </w:rPr>
        <w:t>.</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جميع الإجابات غير صحيحة.</w:t>
      </w:r>
    </w:p>
    <w:p w:rsidR="006F57EC" w:rsidRDefault="006F57EC" w:rsidP="006F57EC">
      <w:pPr>
        <w:tabs>
          <w:tab w:val="num" w:pos="664"/>
        </w:tabs>
        <w:spacing w:after="0" w:line="240" w:lineRule="auto"/>
        <w:ind w:left="2700"/>
        <w:rPr>
          <w:rFonts w:ascii="Traditional Arabic" w:hAnsi="Traditional Arabic" w:cs="Traditional Arabic"/>
          <w:sz w:val="28"/>
          <w:szCs w:val="28"/>
          <w:lang w:bidi="ar-SA"/>
        </w:rPr>
      </w:pPr>
    </w:p>
    <w:p w:rsidR="006F57EC" w:rsidRPr="00C265A7" w:rsidRDefault="00A95938" w:rsidP="00C265A7">
      <w:pPr>
        <w:numPr>
          <w:ilvl w:val="1"/>
          <w:numId w:val="1"/>
        </w:numPr>
        <w:tabs>
          <w:tab w:val="num" w:pos="334"/>
        </w:tabs>
        <w:spacing w:after="0" w:line="240" w:lineRule="auto"/>
        <w:ind w:left="334" w:hanging="330"/>
        <w:rPr>
          <w:rFonts w:ascii="Traditional Arabic" w:hAnsi="Traditional Arabic" w:cs="Traditional Arabic"/>
          <w:b/>
          <w:bCs/>
          <w:sz w:val="28"/>
          <w:szCs w:val="28"/>
          <w:lang w:bidi="ar-SA"/>
        </w:rPr>
      </w:pPr>
      <w:r w:rsidRPr="006F57EC">
        <w:rPr>
          <w:rFonts w:ascii="Traditional Arabic" w:hAnsi="Traditional Arabic" w:cs="Traditional Arabic" w:hint="cs"/>
          <w:b/>
          <w:bCs/>
          <w:sz w:val="28"/>
          <w:szCs w:val="28"/>
          <w:rtl/>
          <w:lang w:bidi="ar-SA"/>
        </w:rPr>
        <w:t xml:space="preserve">أيّ من المخلوقات التالية يتكاثر بالتكاثر </w:t>
      </w:r>
      <w:proofErr w:type="spellStart"/>
      <w:r w:rsidRPr="006F57EC">
        <w:rPr>
          <w:rFonts w:ascii="Traditional Arabic" w:hAnsi="Traditional Arabic" w:cs="Traditional Arabic" w:hint="cs"/>
          <w:b/>
          <w:bCs/>
          <w:sz w:val="28"/>
          <w:szCs w:val="28"/>
          <w:rtl/>
          <w:lang w:bidi="ar-SA"/>
        </w:rPr>
        <w:t>اللاتزاوجي</w:t>
      </w:r>
      <w:proofErr w:type="spellEnd"/>
      <w:r w:rsidRPr="006F57EC">
        <w:rPr>
          <w:rFonts w:ascii="Traditional Arabic" w:hAnsi="Traditional Arabic" w:cs="Traditional Arabic" w:hint="cs"/>
          <w:b/>
          <w:bCs/>
          <w:sz w:val="28"/>
          <w:szCs w:val="28"/>
          <w:rtl/>
          <w:lang w:bidi="ar-SA"/>
        </w:rPr>
        <w:t>؟</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البكتيريا.</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السمكة.</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الإنسان.</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شقائق النعمان.</w:t>
      </w:r>
    </w:p>
    <w:p w:rsidR="006F57EC" w:rsidRDefault="006F57EC" w:rsidP="006F57EC">
      <w:pPr>
        <w:tabs>
          <w:tab w:val="num" w:pos="664"/>
        </w:tabs>
        <w:spacing w:after="0" w:line="240" w:lineRule="auto"/>
        <w:ind w:left="2700"/>
        <w:rPr>
          <w:rFonts w:ascii="Traditional Arabic" w:hAnsi="Traditional Arabic" w:cs="Traditional Arabic"/>
          <w:sz w:val="28"/>
          <w:szCs w:val="28"/>
          <w:lang w:bidi="ar-SA"/>
        </w:rPr>
      </w:pPr>
    </w:p>
    <w:p w:rsidR="006F57EC" w:rsidRPr="00C265A7" w:rsidRDefault="00A95938" w:rsidP="00C265A7">
      <w:pPr>
        <w:numPr>
          <w:ilvl w:val="1"/>
          <w:numId w:val="1"/>
        </w:numPr>
        <w:tabs>
          <w:tab w:val="num" w:pos="334"/>
        </w:tabs>
        <w:spacing w:after="0" w:line="240" w:lineRule="auto"/>
        <w:ind w:left="334" w:hanging="330"/>
        <w:rPr>
          <w:rFonts w:ascii="Traditional Arabic" w:hAnsi="Traditional Arabic" w:cs="Traditional Arabic"/>
          <w:b/>
          <w:bCs/>
          <w:sz w:val="28"/>
          <w:szCs w:val="28"/>
          <w:lang w:bidi="ar-SA"/>
        </w:rPr>
      </w:pPr>
      <w:r w:rsidRPr="006F57EC">
        <w:rPr>
          <w:rFonts w:ascii="Traditional Arabic" w:hAnsi="Traditional Arabic" w:cs="Traditional Arabic" w:hint="cs"/>
          <w:b/>
          <w:bCs/>
          <w:sz w:val="28"/>
          <w:szCs w:val="28"/>
          <w:rtl/>
          <w:lang w:bidi="ar-SA"/>
        </w:rPr>
        <w:t>كيف لا يتضاعف عدد الكروموسومات في البويضة المخصبة، ويكون مساويًا لعددها في خلايا جسم الأبوين، رغم اتّحاد خلية البويضة مع الخلية المنوية؟</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لأنّه تحدث </w:t>
      </w:r>
      <w:proofErr w:type="spellStart"/>
      <w:r>
        <w:rPr>
          <w:rFonts w:ascii="Traditional Arabic" w:hAnsi="Traditional Arabic" w:cs="Traditional Arabic" w:hint="cs"/>
          <w:sz w:val="28"/>
          <w:szCs w:val="28"/>
          <w:rtl/>
          <w:lang w:bidi="ar-SA"/>
        </w:rPr>
        <w:t>ميوزا</w:t>
      </w:r>
      <w:proofErr w:type="spellEnd"/>
      <w:r>
        <w:rPr>
          <w:rFonts w:ascii="Traditional Arabic" w:hAnsi="Traditional Arabic" w:cs="Traditional Arabic" w:hint="cs"/>
          <w:sz w:val="28"/>
          <w:szCs w:val="28"/>
          <w:rtl/>
          <w:lang w:bidi="ar-SA"/>
        </w:rPr>
        <w:t xml:space="preserve"> أثناء إنتاج الخلية المنوية وخلية البويضة.</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لأنّه تحدث </w:t>
      </w:r>
      <w:proofErr w:type="spellStart"/>
      <w:r>
        <w:rPr>
          <w:rFonts w:ascii="Traditional Arabic" w:hAnsi="Traditional Arabic" w:cs="Traditional Arabic" w:hint="cs"/>
          <w:sz w:val="28"/>
          <w:szCs w:val="28"/>
          <w:rtl/>
          <w:lang w:bidi="ar-SA"/>
        </w:rPr>
        <w:t>ميتوزا</w:t>
      </w:r>
      <w:proofErr w:type="spellEnd"/>
      <w:r>
        <w:rPr>
          <w:rFonts w:ascii="Traditional Arabic" w:hAnsi="Traditional Arabic" w:cs="Traditional Arabic" w:hint="cs"/>
          <w:sz w:val="28"/>
          <w:szCs w:val="28"/>
          <w:rtl/>
          <w:lang w:bidi="ar-SA"/>
        </w:rPr>
        <w:t xml:space="preserve"> أثناء إنتاج الخلية المنوية وخلية البويضة</w:t>
      </w:r>
    </w:p>
    <w:p w:rsidR="00C265A7" w:rsidRPr="006F57EC" w:rsidRDefault="00A95938" w:rsidP="00C265A7">
      <w:pPr>
        <w:numPr>
          <w:ilvl w:val="2"/>
          <w:numId w:val="1"/>
        </w:numPr>
        <w:tabs>
          <w:tab w:val="clear" w:pos="2700"/>
          <w:tab w:val="num" w:pos="664"/>
        </w:tabs>
        <w:spacing w:after="0" w:line="240" w:lineRule="auto"/>
        <w:ind w:hanging="2366"/>
        <w:rPr>
          <w:b/>
          <w:bCs/>
          <w:lang w:bidi="ar-SA"/>
        </w:rPr>
      </w:pPr>
      <w:r>
        <w:rPr>
          <w:rFonts w:ascii="Traditional Arabic" w:hAnsi="Traditional Arabic" w:cs="Traditional Arabic" w:hint="cs"/>
          <w:sz w:val="28"/>
          <w:szCs w:val="28"/>
          <w:rtl/>
          <w:lang w:bidi="ar-SA"/>
        </w:rPr>
        <w:t xml:space="preserve">لأنّه تحدث </w:t>
      </w:r>
      <w:proofErr w:type="spellStart"/>
      <w:r>
        <w:rPr>
          <w:rFonts w:ascii="Traditional Arabic" w:hAnsi="Traditional Arabic" w:cs="Traditional Arabic" w:hint="cs"/>
          <w:sz w:val="28"/>
          <w:szCs w:val="28"/>
          <w:rtl/>
          <w:lang w:bidi="ar-SA"/>
        </w:rPr>
        <w:t>ميوزا</w:t>
      </w:r>
      <w:proofErr w:type="spellEnd"/>
      <w:r>
        <w:rPr>
          <w:rFonts w:ascii="Traditional Arabic" w:hAnsi="Traditional Arabic" w:cs="Traditional Arabic" w:hint="cs"/>
          <w:sz w:val="28"/>
          <w:szCs w:val="28"/>
          <w:rtl/>
          <w:lang w:bidi="ar-SA"/>
        </w:rPr>
        <w:t xml:space="preserve"> أثناء اتّحاد الخلية المنوية وخلية البويضة.</w:t>
      </w:r>
    </w:p>
    <w:p w:rsidR="00A95938" w:rsidRPr="006F57EC" w:rsidRDefault="00A95938" w:rsidP="00A95938">
      <w:pPr>
        <w:pStyle w:val="a3"/>
        <w:numPr>
          <w:ilvl w:val="1"/>
          <w:numId w:val="1"/>
        </w:numPr>
        <w:rPr>
          <w:b/>
          <w:bCs/>
        </w:rPr>
      </w:pPr>
      <w:r w:rsidRPr="006F57EC">
        <w:rPr>
          <w:rFonts w:hint="cs"/>
          <w:b/>
          <w:bCs/>
          <w:rtl/>
          <w:lang w:bidi="ar-SA"/>
        </w:rPr>
        <w:lastRenderedPageBreak/>
        <w:t xml:space="preserve"> </w:t>
      </w:r>
      <w:r w:rsidRPr="006F57EC">
        <w:rPr>
          <w:rFonts w:ascii="Traditional Arabic" w:hAnsi="Traditional Arabic" w:cs="Traditional Arabic" w:hint="cs"/>
          <w:b/>
          <w:bCs/>
          <w:sz w:val="28"/>
          <w:szCs w:val="28"/>
          <w:rtl/>
          <w:lang w:bidi="ar-SA"/>
        </w:rPr>
        <w:t>أمامكم قائمة مصطلحات.</w:t>
      </w:r>
    </w:p>
    <w:p w:rsidR="00A95938" w:rsidRPr="00D404CD" w:rsidRDefault="00A95938" w:rsidP="00A95938">
      <w:pPr>
        <w:spacing w:after="0" w:line="240" w:lineRule="auto"/>
        <w:ind w:left="334"/>
        <w:rPr>
          <w:rFonts w:ascii="Traditional Arabic" w:hAnsi="Traditional Arabic" w:cs="Traditional Arabic"/>
          <w:b/>
          <w:bCs/>
          <w:sz w:val="28"/>
          <w:szCs w:val="28"/>
          <w:lang w:bidi="ar-SA"/>
        </w:rPr>
      </w:pPr>
      <w:r>
        <w:rPr>
          <w:rFonts w:ascii="Traditional Arabic" w:hAnsi="Traditional Arabic" w:cs="Traditional Arabic" w:hint="cs"/>
          <w:sz w:val="28"/>
          <w:szCs w:val="28"/>
          <w:rtl/>
          <w:lang w:bidi="ar-SA"/>
        </w:rPr>
        <w:t xml:space="preserve">اكتبوا بجانب كلّ مصطلح إذا كان يلائم التكاثر </w:t>
      </w:r>
      <w:proofErr w:type="spellStart"/>
      <w:r>
        <w:rPr>
          <w:rFonts w:ascii="Traditional Arabic" w:hAnsi="Traditional Arabic" w:cs="Traditional Arabic" w:hint="cs"/>
          <w:b/>
          <w:bCs/>
          <w:sz w:val="28"/>
          <w:szCs w:val="28"/>
          <w:rtl/>
          <w:lang w:bidi="ar-SA"/>
        </w:rPr>
        <w:t>التزاوجي</w:t>
      </w:r>
      <w:proofErr w:type="spellEnd"/>
      <w:r>
        <w:rPr>
          <w:rFonts w:ascii="Traditional Arabic" w:hAnsi="Traditional Arabic" w:cs="Traditional Arabic" w:hint="cs"/>
          <w:b/>
          <w:bCs/>
          <w:sz w:val="28"/>
          <w:szCs w:val="28"/>
          <w:rtl/>
          <w:lang w:bidi="ar-SA"/>
        </w:rPr>
        <w:t xml:space="preserve">/ </w:t>
      </w:r>
      <w:proofErr w:type="spellStart"/>
      <w:r>
        <w:rPr>
          <w:rFonts w:ascii="Traditional Arabic" w:hAnsi="Traditional Arabic" w:cs="Traditional Arabic" w:hint="cs"/>
          <w:b/>
          <w:bCs/>
          <w:sz w:val="28"/>
          <w:szCs w:val="28"/>
          <w:rtl/>
          <w:lang w:bidi="ar-SA"/>
        </w:rPr>
        <w:t>اللاتزاوجي</w:t>
      </w:r>
      <w:proofErr w:type="spellEnd"/>
      <w:r>
        <w:rPr>
          <w:rFonts w:ascii="Traditional Arabic" w:hAnsi="Traditional Arabic" w:cs="Traditional Arabic" w:hint="cs"/>
          <w:b/>
          <w:bCs/>
          <w:sz w:val="28"/>
          <w:szCs w:val="28"/>
          <w:rtl/>
          <w:lang w:bidi="ar-SA"/>
        </w:rPr>
        <w:t>/ طريقتَي التكاثر.</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 xml:space="preserve">نبتة توت أرضي شُتلت في الأرض وأنبتت مدّادات إلى الجانبين، ونتجت نباتات كثيرة </w:t>
      </w:r>
      <w:r w:rsidR="00AB67C7">
        <w:rPr>
          <w:rFonts w:ascii="Traditional Arabic" w:hAnsi="Traditional Arabic" w:cs="Traditional Arabic" w:hint="cs"/>
          <w:sz w:val="28"/>
          <w:szCs w:val="28"/>
          <w:rtl/>
          <w:lang w:bidi="ar-SA"/>
        </w:rPr>
        <w:t>__________</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للحصول على ثمار في بستان التمر، ينثرون حبيبات لقاح من أشجار الذكر على أشجار الإناث</w:t>
      </w:r>
      <w:r w:rsidR="00AB67C7">
        <w:rPr>
          <w:rFonts w:ascii="Traditional Arabic" w:hAnsi="Traditional Arabic" w:cs="Traditional Arabic" w:hint="cs"/>
          <w:sz w:val="28"/>
          <w:szCs w:val="28"/>
          <w:rtl/>
          <w:lang w:bidi="ar-SA"/>
        </w:rPr>
        <w:t xml:space="preserve"> __________</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تنتج أفراد النسل من خلية واحدة</w:t>
      </w:r>
      <w:r w:rsidR="00AB67C7">
        <w:rPr>
          <w:rFonts w:ascii="Traditional Arabic" w:hAnsi="Traditional Arabic" w:cs="Traditional Arabic" w:hint="cs"/>
          <w:sz w:val="28"/>
          <w:szCs w:val="28"/>
          <w:rtl/>
          <w:lang w:bidi="ar-SA"/>
        </w:rPr>
        <w:t xml:space="preserve"> __________</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تنتج أفراد النسل من اتّحاد خلية تكاثرية ذكرية مع خلية تكاثرية أنثوية</w:t>
      </w:r>
      <w:r w:rsidR="00AB67C7">
        <w:rPr>
          <w:rFonts w:ascii="Traditional Arabic" w:hAnsi="Traditional Arabic" w:cs="Traditional Arabic" w:hint="cs"/>
          <w:sz w:val="28"/>
          <w:szCs w:val="28"/>
          <w:rtl/>
          <w:lang w:bidi="ar-SA"/>
        </w:rPr>
        <w:t xml:space="preserve"> __________</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proofErr w:type="spellStart"/>
      <w:r>
        <w:rPr>
          <w:rFonts w:ascii="Traditional Arabic" w:hAnsi="Traditional Arabic" w:cs="Traditional Arabic" w:hint="cs"/>
          <w:sz w:val="28"/>
          <w:szCs w:val="28"/>
          <w:rtl/>
          <w:lang w:bidi="ar-SA"/>
        </w:rPr>
        <w:t>العكرش</w:t>
      </w:r>
      <w:proofErr w:type="spellEnd"/>
      <w:r>
        <w:rPr>
          <w:rFonts w:ascii="Traditional Arabic" w:hAnsi="Traditional Arabic" w:cs="Traditional Arabic" w:hint="cs"/>
          <w:sz w:val="28"/>
          <w:szCs w:val="28"/>
          <w:rtl/>
          <w:lang w:bidi="ar-SA"/>
        </w:rPr>
        <w:t xml:space="preserve"> هو نبتة تتكاثر بواسطة المدّادات وبواسطة البذور</w:t>
      </w:r>
      <w:r w:rsidR="00AB67C7">
        <w:rPr>
          <w:rFonts w:ascii="Traditional Arabic" w:hAnsi="Traditional Arabic" w:cs="Traditional Arabic" w:hint="cs"/>
          <w:sz w:val="28"/>
          <w:szCs w:val="28"/>
          <w:rtl/>
          <w:lang w:bidi="ar-SA"/>
        </w:rPr>
        <w:t xml:space="preserve"> __________</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الصفات الوراثية لفرد النسل تشبه صفات الفرد الذي نتج </w:t>
      </w:r>
      <w:proofErr w:type="gramStart"/>
      <w:r>
        <w:rPr>
          <w:rFonts w:ascii="Traditional Arabic" w:hAnsi="Traditional Arabic" w:cs="Traditional Arabic" w:hint="cs"/>
          <w:sz w:val="28"/>
          <w:szCs w:val="28"/>
          <w:rtl/>
          <w:lang w:bidi="ar-SA"/>
        </w:rPr>
        <w:t xml:space="preserve">منه  </w:t>
      </w:r>
      <w:r w:rsidR="00AB67C7">
        <w:rPr>
          <w:rFonts w:ascii="Traditional Arabic" w:hAnsi="Traditional Arabic" w:cs="Traditional Arabic" w:hint="cs"/>
          <w:sz w:val="28"/>
          <w:szCs w:val="28"/>
          <w:rtl/>
          <w:lang w:bidi="ar-SA"/>
        </w:rPr>
        <w:t>_</w:t>
      </w:r>
      <w:proofErr w:type="gramEnd"/>
      <w:r w:rsidR="00AB67C7">
        <w:rPr>
          <w:rFonts w:ascii="Traditional Arabic" w:hAnsi="Traditional Arabic" w:cs="Traditional Arabic" w:hint="cs"/>
          <w:sz w:val="28"/>
          <w:szCs w:val="28"/>
          <w:rtl/>
          <w:lang w:bidi="ar-SA"/>
        </w:rPr>
        <w:t>_________</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صفات فرد النسل تشبه صفات أبويه، بعضها تشبه صفات الأب والبعض الآخر صفات الأمّ</w:t>
      </w:r>
      <w:r w:rsidR="00AB67C7">
        <w:rPr>
          <w:rFonts w:ascii="Traditional Arabic" w:hAnsi="Traditional Arabic" w:cs="Traditional Arabic" w:hint="cs"/>
          <w:sz w:val="28"/>
          <w:szCs w:val="28"/>
          <w:rtl/>
          <w:lang w:bidi="ar-SA"/>
        </w:rPr>
        <w:t xml:space="preserve"> __________</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يُكاثر </w:t>
      </w:r>
      <w:proofErr w:type="gramStart"/>
      <w:r>
        <w:rPr>
          <w:rFonts w:ascii="Traditional Arabic" w:hAnsi="Traditional Arabic" w:cs="Traditional Arabic" w:hint="cs"/>
          <w:sz w:val="28"/>
          <w:szCs w:val="28"/>
          <w:rtl/>
          <w:lang w:bidi="ar-SA"/>
        </w:rPr>
        <w:t>( يربي</w:t>
      </w:r>
      <w:proofErr w:type="gramEnd"/>
      <w:r>
        <w:rPr>
          <w:rFonts w:ascii="Traditional Arabic" w:hAnsi="Traditional Arabic" w:cs="Traditional Arabic" w:hint="cs"/>
          <w:sz w:val="28"/>
          <w:szCs w:val="28"/>
          <w:rtl/>
          <w:lang w:bidi="ar-SA"/>
        </w:rPr>
        <w:t xml:space="preserve"> ) المزارعون النباتات بطريقة تكاثر تمكّن الحصول بسرعة كبيرة جدًّا على نباتات ذات صفات مرغوب فيها</w:t>
      </w:r>
      <w:r w:rsidR="00AB67C7">
        <w:rPr>
          <w:rFonts w:ascii="Traditional Arabic" w:hAnsi="Traditional Arabic" w:cs="Traditional Arabic" w:hint="cs"/>
          <w:sz w:val="28"/>
          <w:szCs w:val="28"/>
          <w:rtl/>
          <w:lang w:bidi="ar-SA"/>
        </w:rPr>
        <w:t xml:space="preserve"> __________</w:t>
      </w:r>
    </w:p>
    <w:p w:rsidR="006F57EC" w:rsidRPr="00C265A7" w:rsidRDefault="006F57EC" w:rsidP="00C265A7">
      <w:pPr>
        <w:spacing w:after="0" w:line="240" w:lineRule="auto"/>
        <w:rPr>
          <w:rFonts w:ascii="Traditional Arabic" w:hAnsi="Traditional Arabic" w:cs="Traditional Arabic"/>
          <w:b/>
          <w:bCs/>
          <w:sz w:val="28"/>
          <w:szCs w:val="28"/>
          <w:lang w:bidi="ar-SA"/>
        </w:rPr>
      </w:pPr>
    </w:p>
    <w:p w:rsidR="00A95938" w:rsidRPr="006F57EC" w:rsidRDefault="00A95938" w:rsidP="00A95938">
      <w:pPr>
        <w:pStyle w:val="a3"/>
        <w:numPr>
          <w:ilvl w:val="1"/>
          <w:numId w:val="1"/>
        </w:numPr>
        <w:spacing w:after="0" w:line="240" w:lineRule="auto"/>
        <w:rPr>
          <w:rFonts w:ascii="Traditional Arabic" w:hAnsi="Traditional Arabic" w:cs="Traditional Arabic"/>
          <w:b/>
          <w:bCs/>
          <w:sz w:val="28"/>
          <w:szCs w:val="28"/>
          <w:lang w:bidi="ar-SA"/>
        </w:rPr>
      </w:pPr>
      <w:r w:rsidRPr="006F57EC">
        <w:rPr>
          <w:rFonts w:ascii="Traditional Arabic" w:hAnsi="Traditional Arabic" w:cs="Traditional Arabic" w:hint="cs"/>
          <w:b/>
          <w:bCs/>
          <w:sz w:val="28"/>
          <w:szCs w:val="28"/>
          <w:rtl/>
          <w:lang w:bidi="ar-SA"/>
        </w:rPr>
        <w:t>لائموا لكلّ تعريف المصطلح الذي يلائمه:</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قطع الـ</w:t>
      </w:r>
      <w:r w:rsidRPr="00EC326E">
        <w:rPr>
          <w:rFonts w:ascii="Times New Roman" w:hAnsi="Times New Roman" w:cs="Traditional Arabic"/>
          <w:lang w:bidi="ar-SA"/>
        </w:rPr>
        <w:t xml:space="preserve"> </w:t>
      </w:r>
      <w:r w:rsidRPr="00D404CD">
        <w:rPr>
          <w:rFonts w:ascii="Times New Roman" w:hAnsi="Times New Roman" w:cs="Traditional Arabic"/>
          <w:lang w:bidi="ar-SA"/>
        </w:rPr>
        <w:t>DNA</w:t>
      </w:r>
      <w:r>
        <w:rPr>
          <w:rFonts w:ascii="Traditional Arabic" w:hAnsi="Traditional Arabic" w:cs="Traditional Arabic" w:hint="cs"/>
          <w:sz w:val="28"/>
          <w:szCs w:val="28"/>
          <w:rtl/>
          <w:lang w:bidi="ar-SA"/>
        </w:rPr>
        <w:t>المسؤولة عن القدرة على تطوير صفة معيّنة</w:t>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t>الكروموسومات</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مميّز للمخلوق الحيّ أو لمجموعة مخلوقات حيّة</w:t>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r>
      <w:r w:rsidRPr="00D404CD">
        <w:rPr>
          <w:rFonts w:ascii="Times New Roman" w:hAnsi="Times New Roman" w:cs="Traditional Arabic"/>
          <w:lang w:bidi="ar-SA"/>
        </w:rPr>
        <w:t>DNA</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جسيمات تحوي المادّة الوراثية</w:t>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t>الصفة</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المادّة التي تتواجد فيها المعلومات المتعلّقة بالصفات الوراثية</w:t>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r>
      <w:r>
        <w:rPr>
          <w:rFonts w:ascii="Traditional Arabic" w:hAnsi="Traditional Arabic" w:cs="Traditional Arabic" w:hint="cs"/>
          <w:sz w:val="28"/>
          <w:szCs w:val="28"/>
          <w:rtl/>
          <w:lang w:bidi="ar-SA"/>
        </w:rPr>
        <w:tab/>
        <w:t>الجينات</w:t>
      </w:r>
    </w:p>
    <w:p w:rsidR="006F57EC" w:rsidRDefault="006F57EC" w:rsidP="006F57EC">
      <w:pPr>
        <w:tabs>
          <w:tab w:val="num" w:pos="664"/>
        </w:tabs>
        <w:spacing w:after="0" w:line="240" w:lineRule="auto"/>
        <w:ind w:left="2700"/>
        <w:rPr>
          <w:rFonts w:ascii="Traditional Arabic" w:hAnsi="Traditional Arabic" w:cs="Traditional Arabic"/>
          <w:sz w:val="28"/>
          <w:szCs w:val="28"/>
          <w:lang w:bidi="ar-SA"/>
        </w:rPr>
      </w:pPr>
    </w:p>
    <w:p w:rsidR="00A95938" w:rsidRPr="00A95938" w:rsidRDefault="00A95938" w:rsidP="00A95938">
      <w:pPr>
        <w:pStyle w:val="a3"/>
        <w:numPr>
          <w:ilvl w:val="1"/>
          <w:numId w:val="1"/>
        </w:numPr>
        <w:spacing w:after="0" w:line="240" w:lineRule="auto"/>
        <w:rPr>
          <w:rFonts w:ascii="Traditional Arabic" w:hAnsi="Traditional Arabic" w:cs="Traditional Arabic"/>
          <w:b/>
          <w:bCs/>
          <w:sz w:val="28"/>
          <w:szCs w:val="28"/>
          <w:lang w:bidi="ar-SA"/>
        </w:rPr>
      </w:pPr>
      <w:r w:rsidRPr="00A95938">
        <w:rPr>
          <w:rFonts w:ascii="Traditional Arabic" w:hAnsi="Traditional Arabic" w:cs="Traditional Arabic" w:hint="cs"/>
          <w:b/>
          <w:bCs/>
          <w:sz w:val="28"/>
          <w:szCs w:val="28"/>
          <w:rtl/>
          <w:lang w:bidi="ar-SA"/>
        </w:rPr>
        <w:t>أمامكم قائمة مميّزات تتعلّق بالصفات.</w:t>
      </w:r>
    </w:p>
    <w:p w:rsidR="00A95938" w:rsidRDefault="00A95938" w:rsidP="00A95938">
      <w:pPr>
        <w:spacing w:after="0" w:line="240" w:lineRule="auto"/>
        <w:ind w:left="334"/>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اكتبوا بجانب كلّ مميّز إذا كان ملائمًا للصفات </w:t>
      </w:r>
      <w:r w:rsidRPr="00EC326E">
        <w:rPr>
          <w:rFonts w:ascii="Traditional Arabic" w:hAnsi="Traditional Arabic" w:cs="Traditional Arabic" w:hint="cs"/>
          <w:b/>
          <w:bCs/>
          <w:sz w:val="28"/>
          <w:szCs w:val="28"/>
          <w:rtl/>
          <w:lang w:bidi="ar-SA"/>
        </w:rPr>
        <w:t>المكتسبة</w:t>
      </w:r>
      <w:r>
        <w:rPr>
          <w:rFonts w:ascii="Traditional Arabic" w:hAnsi="Traditional Arabic" w:cs="Traditional Arabic" w:hint="cs"/>
          <w:sz w:val="28"/>
          <w:szCs w:val="28"/>
          <w:rtl/>
          <w:lang w:bidi="ar-SA"/>
        </w:rPr>
        <w:t xml:space="preserve"> أم للصفات </w:t>
      </w:r>
      <w:r w:rsidRPr="00EC326E">
        <w:rPr>
          <w:rFonts w:ascii="Traditional Arabic" w:hAnsi="Traditional Arabic" w:cs="Traditional Arabic" w:hint="cs"/>
          <w:b/>
          <w:bCs/>
          <w:sz w:val="28"/>
          <w:szCs w:val="28"/>
          <w:rtl/>
          <w:lang w:bidi="ar-SA"/>
        </w:rPr>
        <w:t>الوراثية</w:t>
      </w:r>
      <w:r>
        <w:rPr>
          <w:rFonts w:ascii="Traditional Arabic" w:hAnsi="Traditional Arabic" w:cs="Traditional Arabic" w:hint="cs"/>
          <w:sz w:val="28"/>
          <w:szCs w:val="28"/>
          <w:rtl/>
          <w:lang w:bidi="ar-SA"/>
        </w:rPr>
        <w:t>.</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صفات يكتسبها المخلوق لنفسه بتأثير الشروط البيئية</w:t>
      </w:r>
      <w:r w:rsidR="00C265A7">
        <w:rPr>
          <w:rFonts w:ascii="Traditional Arabic" w:hAnsi="Traditional Arabic" w:cs="Traditional Arabic" w:hint="cs"/>
          <w:sz w:val="28"/>
          <w:szCs w:val="28"/>
          <w:rtl/>
          <w:lang w:bidi="ar-SA"/>
        </w:rPr>
        <w:t xml:space="preserve"> __________</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صفات تتحدّد بواسطة معلومات معيّنة محدّدة في الـ</w:t>
      </w:r>
      <w:r w:rsidRPr="00653203">
        <w:rPr>
          <w:rFonts w:ascii="Times New Roman" w:hAnsi="Times New Roman" w:cs="Traditional Arabic"/>
          <w:lang w:bidi="ar-SA"/>
        </w:rPr>
        <w:t xml:space="preserve"> </w:t>
      </w:r>
      <w:r w:rsidRPr="00D404CD">
        <w:rPr>
          <w:rFonts w:ascii="Times New Roman" w:hAnsi="Times New Roman" w:cs="Traditional Arabic"/>
          <w:lang w:bidi="ar-SA"/>
        </w:rPr>
        <w:t>DNA</w:t>
      </w:r>
      <w:r w:rsidR="00C265A7">
        <w:rPr>
          <w:rFonts w:ascii="Traditional Arabic" w:hAnsi="Traditional Arabic" w:cs="Traditional Arabic" w:hint="cs"/>
          <w:sz w:val="28"/>
          <w:szCs w:val="28"/>
          <w:rtl/>
          <w:lang w:bidi="ar-SA"/>
        </w:rPr>
        <w:t>__________</w:t>
      </w:r>
    </w:p>
    <w:p w:rsidR="00A95938" w:rsidRDefault="00A95938" w:rsidP="00A95938">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صفات لا يتعلّق ظهورها بجهد الفرد</w:t>
      </w:r>
      <w:r w:rsidR="00C265A7">
        <w:rPr>
          <w:rFonts w:ascii="Traditional Arabic" w:hAnsi="Traditional Arabic" w:cs="Traditional Arabic" w:hint="cs"/>
          <w:sz w:val="28"/>
          <w:szCs w:val="28"/>
          <w:rtl/>
          <w:lang w:bidi="ar-SA"/>
        </w:rPr>
        <w:t xml:space="preserve"> __________</w:t>
      </w:r>
    </w:p>
    <w:p w:rsidR="00A95938" w:rsidRDefault="00A95938" w:rsidP="006F57EC">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صفات تظهر في الفرد، وليس بالضرورة لدى أفراد نسله</w:t>
      </w:r>
      <w:r w:rsidR="00C265A7">
        <w:rPr>
          <w:rFonts w:ascii="Traditional Arabic" w:hAnsi="Traditional Arabic" w:cs="Traditional Arabic" w:hint="cs"/>
          <w:sz w:val="28"/>
          <w:szCs w:val="28"/>
          <w:rtl/>
          <w:lang w:bidi="ar-SA"/>
        </w:rPr>
        <w:t xml:space="preserve"> __________</w:t>
      </w:r>
    </w:p>
    <w:p w:rsidR="006F57EC" w:rsidRPr="006F57EC" w:rsidRDefault="006F57EC" w:rsidP="006F57EC">
      <w:pPr>
        <w:spacing w:after="0" w:line="240" w:lineRule="auto"/>
        <w:ind w:left="2700"/>
        <w:rPr>
          <w:rFonts w:ascii="Traditional Arabic" w:hAnsi="Traditional Arabic" w:cs="Traditional Arabic"/>
          <w:sz w:val="28"/>
          <w:szCs w:val="28"/>
          <w:rtl/>
          <w:lang w:bidi="ar-SA"/>
        </w:rPr>
      </w:pPr>
    </w:p>
    <w:p w:rsidR="00525D44" w:rsidRPr="006F57EC" w:rsidRDefault="00525D44" w:rsidP="00525D44">
      <w:pPr>
        <w:numPr>
          <w:ilvl w:val="1"/>
          <w:numId w:val="1"/>
        </w:numPr>
        <w:tabs>
          <w:tab w:val="clear" w:pos="360"/>
          <w:tab w:val="num" w:pos="334"/>
        </w:tabs>
        <w:spacing w:after="0" w:line="240" w:lineRule="auto"/>
        <w:ind w:left="334" w:hanging="330"/>
        <w:rPr>
          <w:rFonts w:ascii="Traditional Arabic" w:hAnsi="Traditional Arabic" w:cs="Traditional Arabic"/>
          <w:b/>
          <w:bCs/>
          <w:sz w:val="28"/>
          <w:szCs w:val="28"/>
          <w:lang w:bidi="ar-SA"/>
        </w:rPr>
      </w:pPr>
      <w:r w:rsidRPr="006F57EC">
        <w:rPr>
          <w:rFonts w:ascii="Traditional Arabic" w:hAnsi="Traditional Arabic" w:cs="Traditional Arabic" w:hint="cs"/>
          <w:b/>
          <w:bCs/>
          <w:sz w:val="28"/>
          <w:szCs w:val="28"/>
          <w:rtl/>
          <w:lang w:bidi="ar-SA"/>
        </w:rPr>
        <w:t xml:space="preserve">يوجد في خلية نبتة البازيلاء </w:t>
      </w:r>
      <w:r w:rsidRPr="006F57EC">
        <w:rPr>
          <w:rFonts w:ascii="Times New Roman" w:hAnsi="Times New Roman" w:cs="Times New Roman"/>
          <w:b/>
          <w:bCs/>
          <w:sz w:val="24"/>
          <w:szCs w:val="24"/>
          <w:rtl/>
          <w:lang w:bidi="ar-SA"/>
        </w:rPr>
        <w:t>14</w:t>
      </w:r>
      <w:r w:rsidRPr="006F57EC">
        <w:rPr>
          <w:rFonts w:ascii="Traditional Arabic" w:hAnsi="Traditional Arabic" w:cs="Traditional Arabic" w:hint="cs"/>
          <w:b/>
          <w:bCs/>
          <w:sz w:val="28"/>
          <w:szCs w:val="28"/>
          <w:rtl/>
          <w:lang w:bidi="ar-SA"/>
        </w:rPr>
        <w:t xml:space="preserve"> كروموسومًا.</w:t>
      </w:r>
    </w:p>
    <w:p w:rsidR="00525D44" w:rsidRDefault="00525D44" w:rsidP="00525D44">
      <w:pPr>
        <w:spacing w:after="0" w:line="240" w:lineRule="auto"/>
        <w:ind w:left="334"/>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لو لم يحدث انقسام اختزالي أثناء إنتاج الخلايا التكاثرية في </w:t>
      </w:r>
      <w:proofErr w:type="gramStart"/>
      <w:r>
        <w:rPr>
          <w:rFonts w:ascii="Traditional Arabic" w:hAnsi="Traditional Arabic" w:cs="Traditional Arabic" w:hint="cs"/>
          <w:sz w:val="28"/>
          <w:szCs w:val="28"/>
          <w:rtl/>
          <w:lang w:bidi="ar-SA"/>
        </w:rPr>
        <w:t>البازيلاء- ماذا</w:t>
      </w:r>
      <w:proofErr w:type="gramEnd"/>
      <w:r>
        <w:rPr>
          <w:rFonts w:ascii="Traditional Arabic" w:hAnsi="Traditional Arabic" w:cs="Traditional Arabic" w:hint="cs"/>
          <w:sz w:val="28"/>
          <w:szCs w:val="28"/>
          <w:rtl/>
          <w:lang w:bidi="ar-SA"/>
        </w:rPr>
        <w:t xml:space="preserve"> كان سيحدث؟</w:t>
      </w:r>
    </w:p>
    <w:p w:rsidR="00525D44" w:rsidRDefault="00525D44" w:rsidP="00525D44">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lastRenderedPageBreak/>
        <w:t xml:space="preserve">الخلايا التكاثرية لأفراد النسل كانت ستحوي </w:t>
      </w:r>
      <w:r w:rsidRPr="001C0C8E">
        <w:rPr>
          <w:rFonts w:ascii="Times New Roman" w:hAnsi="Times New Roman" w:cs="Times New Roman"/>
          <w:sz w:val="24"/>
          <w:szCs w:val="24"/>
          <w:rtl/>
          <w:lang w:bidi="ar-SA"/>
        </w:rPr>
        <w:t>7</w:t>
      </w:r>
      <w:r>
        <w:rPr>
          <w:rFonts w:ascii="Traditional Arabic" w:hAnsi="Traditional Arabic" w:cs="Traditional Arabic" w:hint="cs"/>
          <w:sz w:val="28"/>
          <w:szCs w:val="28"/>
          <w:rtl/>
          <w:lang w:bidi="ar-SA"/>
        </w:rPr>
        <w:t xml:space="preserve"> كروموسومات.</w:t>
      </w:r>
    </w:p>
    <w:p w:rsidR="00525D44" w:rsidRDefault="00525D44" w:rsidP="00525D44">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الخلايا التكاثرية لأفراد النسل كانت ستحوي </w:t>
      </w:r>
      <w:r w:rsidRPr="001C0C8E">
        <w:rPr>
          <w:rFonts w:ascii="Times New Roman" w:hAnsi="Times New Roman" w:cs="Times New Roman"/>
          <w:sz w:val="24"/>
          <w:szCs w:val="24"/>
          <w:rtl/>
          <w:lang w:bidi="ar-SA"/>
        </w:rPr>
        <w:t>28</w:t>
      </w:r>
      <w:r>
        <w:rPr>
          <w:rFonts w:ascii="Traditional Arabic" w:hAnsi="Traditional Arabic" w:cs="Traditional Arabic" w:hint="cs"/>
          <w:sz w:val="28"/>
          <w:szCs w:val="28"/>
          <w:rtl/>
          <w:lang w:bidi="ar-SA"/>
        </w:rPr>
        <w:t xml:space="preserve"> كروموسومًا.</w:t>
      </w:r>
    </w:p>
    <w:p w:rsidR="00525D44" w:rsidRDefault="00525D44" w:rsidP="00525D44">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خلايا جسم أفراد النسل كانت ستحوي </w:t>
      </w:r>
      <w:r w:rsidRPr="001C0C8E">
        <w:rPr>
          <w:rFonts w:ascii="Times New Roman" w:hAnsi="Times New Roman" w:cs="Times New Roman"/>
          <w:sz w:val="24"/>
          <w:szCs w:val="24"/>
          <w:rtl/>
          <w:lang w:bidi="ar-SA"/>
        </w:rPr>
        <w:t>14</w:t>
      </w:r>
      <w:r>
        <w:rPr>
          <w:rFonts w:ascii="Traditional Arabic" w:hAnsi="Traditional Arabic" w:cs="Traditional Arabic" w:hint="cs"/>
          <w:sz w:val="28"/>
          <w:szCs w:val="28"/>
          <w:rtl/>
          <w:lang w:bidi="ar-SA"/>
        </w:rPr>
        <w:t xml:space="preserve"> كروموسومًا.</w:t>
      </w:r>
    </w:p>
    <w:p w:rsidR="00525D44" w:rsidRDefault="00525D44" w:rsidP="00525D44">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 xml:space="preserve">خلايا جسم أفراد النسل كانت ستحوي </w:t>
      </w:r>
      <w:r w:rsidRPr="001C0C8E">
        <w:rPr>
          <w:rFonts w:ascii="Times New Roman" w:hAnsi="Times New Roman" w:cs="Times New Roman"/>
          <w:sz w:val="24"/>
          <w:szCs w:val="24"/>
          <w:rtl/>
          <w:lang w:bidi="ar-SA"/>
        </w:rPr>
        <w:t>28</w:t>
      </w:r>
      <w:r>
        <w:rPr>
          <w:rFonts w:ascii="Traditional Arabic" w:hAnsi="Traditional Arabic" w:cs="Traditional Arabic" w:hint="cs"/>
          <w:sz w:val="28"/>
          <w:szCs w:val="28"/>
          <w:rtl/>
          <w:lang w:bidi="ar-SA"/>
        </w:rPr>
        <w:t xml:space="preserve"> كروموسومًا.</w:t>
      </w:r>
    </w:p>
    <w:p w:rsidR="00525D44" w:rsidRPr="006F57EC" w:rsidRDefault="00525D44" w:rsidP="00525D44">
      <w:pPr>
        <w:numPr>
          <w:ilvl w:val="1"/>
          <w:numId w:val="1"/>
        </w:numPr>
        <w:tabs>
          <w:tab w:val="clear" w:pos="360"/>
          <w:tab w:val="num" w:pos="334"/>
        </w:tabs>
        <w:spacing w:after="0" w:line="240" w:lineRule="auto"/>
        <w:ind w:left="334" w:hanging="330"/>
        <w:rPr>
          <w:rFonts w:ascii="Traditional Arabic" w:hAnsi="Traditional Arabic" w:cs="Traditional Arabic"/>
          <w:b/>
          <w:bCs/>
          <w:sz w:val="28"/>
          <w:szCs w:val="28"/>
          <w:lang w:bidi="ar-SA"/>
        </w:rPr>
      </w:pPr>
      <w:r w:rsidRPr="006F57EC">
        <w:rPr>
          <w:rFonts w:ascii="Traditional Arabic" w:hAnsi="Traditional Arabic" w:cs="Traditional Arabic" w:hint="cs"/>
          <w:b/>
          <w:bCs/>
          <w:sz w:val="28"/>
          <w:szCs w:val="28"/>
          <w:rtl/>
          <w:lang w:bidi="ar-SA"/>
        </w:rPr>
        <w:t xml:space="preserve">الباحثون الذين يعملون على تطوير نباتات ذات صفات مرغوب فيها للمزارعين، يُكاثرون هذه النباتات بالتكاثر </w:t>
      </w:r>
      <w:proofErr w:type="spellStart"/>
      <w:r w:rsidRPr="006F57EC">
        <w:rPr>
          <w:rFonts w:ascii="Traditional Arabic" w:hAnsi="Traditional Arabic" w:cs="Traditional Arabic" w:hint="cs"/>
          <w:b/>
          <w:bCs/>
          <w:sz w:val="28"/>
          <w:szCs w:val="28"/>
          <w:rtl/>
          <w:lang w:bidi="ar-SA"/>
        </w:rPr>
        <w:t>التزاوجي</w:t>
      </w:r>
      <w:proofErr w:type="spellEnd"/>
      <w:r w:rsidRPr="006F57EC">
        <w:rPr>
          <w:rFonts w:ascii="Traditional Arabic" w:hAnsi="Traditional Arabic" w:cs="Traditional Arabic" w:hint="cs"/>
          <w:b/>
          <w:bCs/>
          <w:sz w:val="28"/>
          <w:szCs w:val="28"/>
          <w:rtl/>
          <w:lang w:bidi="ar-SA"/>
        </w:rPr>
        <w:t xml:space="preserve"> في البداية، وفقط بعد ذلك بالتكاثر </w:t>
      </w:r>
      <w:proofErr w:type="spellStart"/>
      <w:r w:rsidRPr="006F57EC">
        <w:rPr>
          <w:rFonts w:ascii="Traditional Arabic" w:hAnsi="Traditional Arabic" w:cs="Traditional Arabic" w:hint="cs"/>
          <w:b/>
          <w:bCs/>
          <w:sz w:val="28"/>
          <w:szCs w:val="28"/>
          <w:rtl/>
          <w:lang w:bidi="ar-SA"/>
        </w:rPr>
        <w:t>اللاتزاوجي</w:t>
      </w:r>
      <w:proofErr w:type="spellEnd"/>
      <w:r w:rsidRPr="006F57EC">
        <w:rPr>
          <w:rFonts w:ascii="Traditional Arabic" w:hAnsi="Traditional Arabic" w:cs="Traditional Arabic" w:hint="cs"/>
          <w:b/>
          <w:bCs/>
          <w:sz w:val="28"/>
          <w:szCs w:val="28"/>
          <w:rtl/>
          <w:lang w:bidi="ar-SA"/>
        </w:rPr>
        <w:t xml:space="preserve">. فسّروا لماذا. </w:t>
      </w:r>
    </w:p>
    <w:p w:rsidR="00525D44" w:rsidRDefault="00525D44" w:rsidP="00525D44">
      <w:pPr>
        <w:spacing w:after="0" w:line="240" w:lineRule="auto"/>
        <w:ind w:left="334"/>
        <w:rPr>
          <w:rFonts w:ascii="Traditional Arabic" w:hAnsi="Traditional Arabic" w:cs="Traditional Arabic"/>
          <w:sz w:val="28"/>
          <w:szCs w:val="28"/>
          <w:lang w:bidi="ar-SA"/>
        </w:rPr>
      </w:pPr>
      <w:r>
        <w:rPr>
          <w:rFonts w:ascii="Traditional Arabic" w:hAnsi="Traditional Arabic" w:cstheme="minorBidi" w:hint="cs"/>
          <w:sz w:val="28"/>
          <w:szCs w:val="28"/>
          <w:rtl/>
        </w:rPr>
        <w:t>__________________________________________________________________________________________________________________________________________________________________________.</w:t>
      </w:r>
    </w:p>
    <w:p w:rsidR="00525D44" w:rsidRPr="006F57EC" w:rsidRDefault="00525D44" w:rsidP="00525D44">
      <w:pPr>
        <w:numPr>
          <w:ilvl w:val="1"/>
          <w:numId w:val="1"/>
        </w:numPr>
        <w:tabs>
          <w:tab w:val="clear" w:pos="360"/>
          <w:tab w:val="num" w:pos="334"/>
        </w:tabs>
        <w:spacing w:after="0" w:line="240" w:lineRule="auto"/>
        <w:ind w:left="334" w:hanging="330"/>
        <w:rPr>
          <w:rFonts w:ascii="Traditional Arabic" w:hAnsi="Traditional Arabic" w:cs="Traditional Arabic"/>
          <w:b/>
          <w:bCs/>
          <w:sz w:val="28"/>
          <w:szCs w:val="28"/>
          <w:lang w:bidi="ar-SA"/>
        </w:rPr>
      </w:pPr>
      <w:r w:rsidRPr="006F57EC">
        <w:rPr>
          <w:rFonts w:ascii="Traditional Arabic" w:hAnsi="Traditional Arabic" w:cs="Traditional Arabic" w:hint="cs"/>
          <w:b/>
          <w:bCs/>
          <w:sz w:val="28"/>
          <w:szCs w:val="28"/>
          <w:rtl/>
          <w:lang w:bidi="ar-SA"/>
        </w:rPr>
        <w:t xml:space="preserve">نبتة التوت الأرضي يمكنها التكاثر بطريقتَي تكاثر: التكاثر بواسطة المدّادات والتكاثر بواسطة البذور. </w:t>
      </w:r>
    </w:p>
    <w:p w:rsidR="00525D44" w:rsidRDefault="00525D44" w:rsidP="00525D44">
      <w:pPr>
        <w:spacing w:after="0" w:line="240" w:lineRule="auto"/>
        <w:ind w:left="334"/>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زرع أحد المزارعين نبتات توت أرضي في قطعتَي أرض. التربة وشروط الريّ في قطعتَي الأرض كانت متشابهة. زرع المزارع في إحدى قطعتَي الأرض مدّادات من نبتات التوت مصدرها من نبتة توت واحدة، وفي قطعة الأرض الثانية زرع المزارع بذورًا من نبتات توت مصدرها من نفس نبتة التوت.</w:t>
      </w:r>
    </w:p>
    <w:p w:rsidR="00525D44" w:rsidRDefault="00525D44" w:rsidP="00525D44">
      <w:pPr>
        <w:spacing w:after="0" w:line="240" w:lineRule="auto"/>
        <w:ind w:left="334"/>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في موسم القطف، فحص المزارع حلاوة الثمرة في خمس نباتات توت من كلّ قطعة أرض.</w:t>
      </w:r>
    </w:p>
    <w:p w:rsidR="00525D44" w:rsidRDefault="00525D44" w:rsidP="00525D44">
      <w:pPr>
        <w:spacing w:after="0" w:line="240" w:lineRule="auto"/>
        <w:ind w:left="334"/>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نتائج الفحوص معروضة في الجدول التالي:</w:t>
      </w:r>
    </w:p>
    <w:tbl>
      <w:tblPr>
        <w:tblpPr w:leftFromText="180" w:rightFromText="180" w:vertAnchor="text" w:horzAnchor="margin" w:tblpXSpec="center" w:tblpY="198"/>
        <w:bidiVisual/>
        <w:tblW w:w="8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5"/>
        <w:gridCol w:w="3509"/>
        <w:gridCol w:w="3686"/>
      </w:tblGrid>
      <w:tr w:rsidR="00525D44" w:rsidRPr="002967DB" w:rsidTr="003D007C">
        <w:tc>
          <w:tcPr>
            <w:tcW w:w="835" w:type="dxa"/>
            <w:shd w:val="clear" w:color="auto" w:fill="D9D9D9"/>
          </w:tcPr>
          <w:p w:rsidR="00525D44" w:rsidRPr="00B36791" w:rsidRDefault="00525D44" w:rsidP="003D007C">
            <w:pPr>
              <w:spacing w:before="120" w:after="0" w:line="240" w:lineRule="auto"/>
              <w:jc w:val="center"/>
              <w:rPr>
                <w:rFonts w:ascii="Arial" w:hAnsi="Arial" w:cs="David"/>
                <w:b/>
                <w:bCs/>
                <w:szCs w:val="24"/>
                <w:rtl/>
              </w:rPr>
            </w:pPr>
            <w:r w:rsidRPr="00B36791">
              <w:rPr>
                <w:rFonts w:ascii="Traditional Arabic" w:hAnsi="Traditional Arabic" w:cs="Traditional Arabic" w:hint="cs"/>
                <w:b/>
                <w:bCs/>
                <w:sz w:val="28"/>
                <w:szCs w:val="28"/>
                <w:rtl/>
                <w:lang w:bidi="ar-SA"/>
              </w:rPr>
              <w:t>رقم النبتة</w:t>
            </w:r>
          </w:p>
        </w:tc>
        <w:tc>
          <w:tcPr>
            <w:tcW w:w="3509" w:type="dxa"/>
            <w:shd w:val="clear" w:color="auto" w:fill="D9D9D9"/>
          </w:tcPr>
          <w:p w:rsidR="00525D44" w:rsidRDefault="00525D44" w:rsidP="003D007C">
            <w:pPr>
              <w:spacing w:after="40" w:line="240" w:lineRule="auto"/>
              <w:jc w:val="center"/>
              <w:rPr>
                <w:rFonts w:ascii="Traditional Arabic" w:hAnsi="Traditional Arabic" w:cs="Traditional Arabic"/>
                <w:b/>
                <w:bCs/>
                <w:sz w:val="28"/>
                <w:szCs w:val="28"/>
                <w:rtl/>
                <w:lang w:bidi="ar-SA"/>
              </w:rPr>
            </w:pPr>
            <w:r>
              <w:rPr>
                <w:rFonts w:ascii="Traditional Arabic" w:hAnsi="Traditional Arabic" w:cs="Traditional Arabic" w:hint="cs"/>
                <w:b/>
                <w:bCs/>
                <w:sz w:val="28"/>
                <w:szCs w:val="28"/>
                <w:rtl/>
                <w:lang w:bidi="ar-SA"/>
              </w:rPr>
              <w:t>حلاوة الثمرة</w:t>
            </w:r>
          </w:p>
          <w:p w:rsidR="00525D44" w:rsidRPr="00B36791" w:rsidRDefault="00525D44" w:rsidP="003D007C">
            <w:pPr>
              <w:spacing w:after="40" w:line="240" w:lineRule="auto"/>
              <w:jc w:val="center"/>
              <w:rPr>
                <w:rFonts w:ascii="Times New Roman" w:hAnsi="Times New Roman" w:cs="Traditional Arabic"/>
                <w:szCs w:val="24"/>
                <w:rtl/>
                <w:lang w:bidi="ar-SA"/>
              </w:rPr>
            </w:pPr>
            <w:r w:rsidRPr="00B36791">
              <w:rPr>
                <w:rFonts w:ascii="Times New Roman" w:hAnsi="Times New Roman" w:cs="Traditional Arabic" w:hint="cs"/>
                <w:szCs w:val="24"/>
                <w:rtl/>
                <w:lang w:bidi="ar-SA"/>
              </w:rPr>
              <w:t xml:space="preserve">ملغم سكّر في كلّ </w:t>
            </w:r>
            <w:smartTag w:uri="urn:schemas-microsoft-com:office:smarttags" w:element="metricconverter">
              <w:smartTagPr>
                <w:attr w:name="ProductID" w:val="100 غرام"/>
              </w:smartTagPr>
              <w:r w:rsidRPr="00B36791">
                <w:rPr>
                  <w:rFonts w:ascii="Times New Roman" w:hAnsi="Times New Roman" w:cs="Times New Roman"/>
                  <w:sz w:val="20"/>
                  <w:szCs w:val="20"/>
                  <w:rtl/>
                  <w:lang w:bidi="ar-SA"/>
                </w:rPr>
                <w:t>100</w:t>
              </w:r>
              <w:r w:rsidRPr="00B36791">
                <w:rPr>
                  <w:rFonts w:ascii="Times New Roman" w:hAnsi="Times New Roman" w:cs="Traditional Arabic" w:hint="cs"/>
                  <w:szCs w:val="24"/>
                  <w:rtl/>
                  <w:lang w:bidi="ar-SA"/>
                </w:rPr>
                <w:t xml:space="preserve"> غرام</w:t>
              </w:r>
            </w:smartTag>
            <w:r w:rsidRPr="00B36791">
              <w:rPr>
                <w:rFonts w:ascii="Times New Roman" w:hAnsi="Times New Roman" w:cs="Traditional Arabic" w:hint="cs"/>
                <w:szCs w:val="24"/>
                <w:rtl/>
                <w:lang w:bidi="ar-SA"/>
              </w:rPr>
              <w:t xml:space="preserve"> ثمرة</w:t>
            </w:r>
          </w:p>
          <w:p w:rsidR="00525D44" w:rsidRPr="00B36791" w:rsidRDefault="00525D44" w:rsidP="003D007C">
            <w:pPr>
              <w:spacing w:after="40" w:line="240" w:lineRule="auto"/>
              <w:jc w:val="center"/>
              <w:rPr>
                <w:rFonts w:ascii="Times New Roman" w:hAnsi="Times New Roman" w:cs="Times New Roman"/>
                <w:b/>
                <w:bCs/>
                <w:szCs w:val="24"/>
                <w:rtl/>
                <w:lang w:bidi="ar-SA"/>
              </w:rPr>
            </w:pPr>
            <w:r w:rsidRPr="00B36791">
              <w:rPr>
                <w:rFonts w:ascii="Times New Roman" w:hAnsi="Times New Roman" w:cs="Traditional Arabic" w:hint="cs"/>
                <w:b/>
                <w:bCs/>
                <w:szCs w:val="24"/>
                <w:rtl/>
                <w:lang w:bidi="ar-SA"/>
              </w:rPr>
              <w:t>(قطعة الأرض "أ</w:t>
            </w:r>
            <w:proofErr w:type="gramStart"/>
            <w:r w:rsidRPr="00B36791">
              <w:rPr>
                <w:rFonts w:ascii="Times New Roman" w:hAnsi="Times New Roman" w:cs="Traditional Arabic" w:hint="cs"/>
                <w:b/>
                <w:bCs/>
                <w:szCs w:val="24"/>
                <w:rtl/>
                <w:lang w:bidi="ar-SA"/>
              </w:rPr>
              <w:t>"- مكاثرة</w:t>
            </w:r>
            <w:proofErr w:type="gramEnd"/>
            <w:r w:rsidRPr="00B36791">
              <w:rPr>
                <w:rFonts w:ascii="Times New Roman" w:hAnsi="Times New Roman" w:cs="Traditional Arabic" w:hint="cs"/>
                <w:b/>
                <w:bCs/>
                <w:szCs w:val="24"/>
                <w:rtl/>
                <w:lang w:bidi="ar-SA"/>
              </w:rPr>
              <w:t xml:space="preserve"> بواسطة المدّادات)</w:t>
            </w:r>
          </w:p>
        </w:tc>
        <w:tc>
          <w:tcPr>
            <w:tcW w:w="3686" w:type="dxa"/>
            <w:shd w:val="clear" w:color="auto" w:fill="D9D9D9"/>
          </w:tcPr>
          <w:p w:rsidR="00525D44" w:rsidRDefault="00525D44" w:rsidP="003D007C">
            <w:pPr>
              <w:spacing w:after="40" w:line="240" w:lineRule="auto"/>
              <w:jc w:val="center"/>
              <w:rPr>
                <w:rFonts w:ascii="Traditional Arabic" w:hAnsi="Traditional Arabic" w:cs="Traditional Arabic"/>
                <w:b/>
                <w:bCs/>
                <w:sz w:val="28"/>
                <w:szCs w:val="28"/>
                <w:rtl/>
                <w:lang w:bidi="ar-SA"/>
              </w:rPr>
            </w:pPr>
            <w:r>
              <w:rPr>
                <w:rFonts w:ascii="Traditional Arabic" w:hAnsi="Traditional Arabic" w:cs="Traditional Arabic" w:hint="cs"/>
                <w:b/>
                <w:bCs/>
                <w:sz w:val="28"/>
                <w:szCs w:val="28"/>
                <w:rtl/>
                <w:lang w:bidi="ar-SA"/>
              </w:rPr>
              <w:t>حلاوة الثمرة</w:t>
            </w:r>
          </w:p>
          <w:p w:rsidR="00525D44" w:rsidRPr="00B36791" w:rsidRDefault="00525D44" w:rsidP="003D007C">
            <w:pPr>
              <w:spacing w:after="40" w:line="240" w:lineRule="auto"/>
              <w:jc w:val="center"/>
              <w:rPr>
                <w:rFonts w:ascii="Times New Roman" w:hAnsi="Times New Roman" w:cs="Traditional Arabic"/>
                <w:szCs w:val="24"/>
                <w:rtl/>
                <w:lang w:bidi="ar-SA"/>
              </w:rPr>
            </w:pPr>
            <w:r w:rsidRPr="00B36791">
              <w:rPr>
                <w:rFonts w:ascii="Times New Roman" w:hAnsi="Times New Roman" w:cs="Traditional Arabic" w:hint="cs"/>
                <w:szCs w:val="24"/>
                <w:rtl/>
                <w:lang w:bidi="ar-SA"/>
              </w:rPr>
              <w:t xml:space="preserve">ملغم سكّر في كلّ </w:t>
            </w:r>
            <w:smartTag w:uri="urn:schemas-microsoft-com:office:smarttags" w:element="metricconverter">
              <w:smartTagPr>
                <w:attr w:name="ProductID" w:val="100 غرام"/>
              </w:smartTagPr>
              <w:r w:rsidRPr="00B36791">
                <w:rPr>
                  <w:rFonts w:ascii="Times New Roman" w:hAnsi="Times New Roman" w:cs="Times New Roman"/>
                  <w:sz w:val="20"/>
                  <w:szCs w:val="20"/>
                  <w:rtl/>
                  <w:lang w:bidi="ar-SA"/>
                </w:rPr>
                <w:t>100</w:t>
              </w:r>
              <w:r w:rsidRPr="00B36791">
                <w:rPr>
                  <w:rFonts w:ascii="Times New Roman" w:hAnsi="Times New Roman" w:cs="Traditional Arabic" w:hint="cs"/>
                  <w:szCs w:val="24"/>
                  <w:rtl/>
                  <w:lang w:bidi="ar-SA"/>
                </w:rPr>
                <w:t xml:space="preserve"> غرام</w:t>
              </w:r>
            </w:smartTag>
            <w:r w:rsidRPr="00B36791">
              <w:rPr>
                <w:rFonts w:ascii="Times New Roman" w:hAnsi="Times New Roman" w:cs="Traditional Arabic" w:hint="cs"/>
                <w:szCs w:val="24"/>
                <w:rtl/>
                <w:lang w:bidi="ar-SA"/>
              </w:rPr>
              <w:t xml:space="preserve"> ثمرة</w:t>
            </w:r>
          </w:p>
          <w:p w:rsidR="00525D44" w:rsidRPr="002967DB" w:rsidRDefault="00525D44" w:rsidP="003D007C">
            <w:pPr>
              <w:spacing w:after="40" w:line="240" w:lineRule="auto"/>
              <w:jc w:val="center"/>
              <w:rPr>
                <w:rFonts w:ascii="Arial" w:hAnsi="Arial" w:cs="David"/>
                <w:bCs/>
                <w:szCs w:val="24"/>
                <w:rtl/>
                <w:lang w:bidi="ar-SA"/>
              </w:rPr>
            </w:pPr>
            <w:r w:rsidRPr="00B36791">
              <w:rPr>
                <w:rFonts w:ascii="Times New Roman" w:hAnsi="Times New Roman" w:cs="Traditional Arabic" w:hint="cs"/>
                <w:b/>
                <w:bCs/>
                <w:szCs w:val="24"/>
                <w:rtl/>
                <w:lang w:bidi="ar-SA"/>
              </w:rPr>
              <w:t>(قطعة الأرض "</w:t>
            </w:r>
            <w:r>
              <w:rPr>
                <w:rFonts w:ascii="Times New Roman" w:hAnsi="Times New Roman" w:cs="Traditional Arabic" w:hint="cs"/>
                <w:b/>
                <w:bCs/>
                <w:szCs w:val="24"/>
                <w:rtl/>
                <w:lang w:bidi="ar-SA"/>
              </w:rPr>
              <w:t>ب</w:t>
            </w:r>
            <w:proofErr w:type="gramStart"/>
            <w:r w:rsidRPr="00B36791">
              <w:rPr>
                <w:rFonts w:ascii="Times New Roman" w:hAnsi="Times New Roman" w:cs="Traditional Arabic" w:hint="cs"/>
                <w:b/>
                <w:bCs/>
                <w:szCs w:val="24"/>
                <w:rtl/>
                <w:lang w:bidi="ar-SA"/>
              </w:rPr>
              <w:t>"- مكاثرة</w:t>
            </w:r>
            <w:proofErr w:type="gramEnd"/>
            <w:r w:rsidRPr="00B36791">
              <w:rPr>
                <w:rFonts w:ascii="Times New Roman" w:hAnsi="Times New Roman" w:cs="Traditional Arabic" w:hint="cs"/>
                <w:b/>
                <w:bCs/>
                <w:szCs w:val="24"/>
                <w:rtl/>
                <w:lang w:bidi="ar-SA"/>
              </w:rPr>
              <w:t xml:space="preserve"> بواسطة </w:t>
            </w:r>
            <w:r>
              <w:rPr>
                <w:rFonts w:ascii="Times New Roman" w:hAnsi="Times New Roman" w:cs="Traditional Arabic" w:hint="cs"/>
                <w:b/>
                <w:bCs/>
                <w:szCs w:val="24"/>
                <w:rtl/>
                <w:lang w:bidi="ar-SA"/>
              </w:rPr>
              <w:t>البذور</w:t>
            </w:r>
            <w:r w:rsidRPr="00B36791">
              <w:rPr>
                <w:rFonts w:ascii="Times New Roman" w:hAnsi="Times New Roman" w:cs="Traditional Arabic" w:hint="cs"/>
                <w:b/>
                <w:bCs/>
                <w:szCs w:val="24"/>
                <w:rtl/>
                <w:lang w:bidi="ar-SA"/>
              </w:rPr>
              <w:t>)</w:t>
            </w:r>
          </w:p>
        </w:tc>
      </w:tr>
      <w:tr w:rsidR="00525D44" w:rsidRPr="002967DB" w:rsidTr="003D007C">
        <w:tc>
          <w:tcPr>
            <w:tcW w:w="835"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1</w:t>
            </w:r>
          </w:p>
        </w:tc>
        <w:tc>
          <w:tcPr>
            <w:tcW w:w="3509"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250</w:t>
            </w:r>
          </w:p>
        </w:tc>
        <w:tc>
          <w:tcPr>
            <w:tcW w:w="3686"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120</w:t>
            </w:r>
          </w:p>
        </w:tc>
      </w:tr>
      <w:tr w:rsidR="00525D44" w:rsidRPr="002967DB" w:rsidTr="003D007C">
        <w:tc>
          <w:tcPr>
            <w:tcW w:w="835"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w:t>
            </w:r>
          </w:p>
        </w:tc>
        <w:tc>
          <w:tcPr>
            <w:tcW w:w="3509"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274</w:t>
            </w:r>
          </w:p>
        </w:tc>
        <w:tc>
          <w:tcPr>
            <w:tcW w:w="3686"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450</w:t>
            </w:r>
          </w:p>
        </w:tc>
      </w:tr>
      <w:tr w:rsidR="00525D44" w:rsidRPr="002967DB" w:rsidTr="003D007C">
        <w:tc>
          <w:tcPr>
            <w:tcW w:w="835"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3</w:t>
            </w:r>
          </w:p>
        </w:tc>
        <w:tc>
          <w:tcPr>
            <w:tcW w:w="3509"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260</w:t>
            </w:r>
          </w:p>
        </w:tc>
        <w:tc>
          <w:tcPr>
            <w:tcW w:w="3686"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330</w:t>
            </w:r>
          </w:p>
        </w:tc>
      </w:tr>
      <w:tr w:rsidR="00525D44" w:rsidRPr="002967DB" w:rsidTr="003D007C">
        <w:tc>
          <w:tcPr>
            <w:tcW w:w="835"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4</w:t>
            </w:r>
          </w:p>
        </w:tc>
        <w:tc>
          <w:tcPr>
            <w:tcW w:w="3509"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280</w:t>
            </w:r>
          </w:p>
        </w:tc>
        <w:tc>
          <w:tcPr>
            <w:tcW w:w="3686"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97</w:t>
            </w:r>
          </w:p>
        </w:tc>
      </w:tr>
      <w:tr w:rsidR="00525D44" w:rsidRPr="002967DB" w:rsidTr="003D007C">
        <w:tc>
          <w:tcPr>
            <w:tcW w:w="835"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5</w:t>
            </w:r>
          </w:p>
        </w:tc>
        <w:tc>
          <w:tcPr>
            <w:tcW w:w="3509"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270</w:t>
            </w:r>
          </w:p>
        </w:tc>
        <w:tc>
          <w:tcPr>
            <w:tcW w:w="3686" w:type="dxa"/>
          </w:tcPr>
          <w:p w:rsidR="00525D44" w:rsidRPr="00B36791" w:rsidRDefault="00525D44" w:rsidP="003D007C">
            <w:pPr>
              <w:spacing w:before="60" w:after="60" w:line="240" w:lineRule="auto"/>
              <w:jc w:val="center"/>
              <w:rPr>
                <w:rFonts w:ascii="Times New Roman" w:hAnsi="Times New Roman" w:cs="Times New Roman"/>
                <w:szCs w:val="24"/>
                <w:rtl/>
              </w:rPr>
            </w:pPr>
            <w:r w:rsidRPr="00B36791">
              <w:rPr>
                <w:rFonts w:ascii="Times New Roman" w:hAnsi="Times New Roman" w:cs="Times New Roman"/>
                <w:szCs w:val="24"/>
                <w:rtl/>
              </w:rPr>
              <w:t>250</w:t>
            </w:r>
          </w:p>
        </w:tc>
      </w:tr>
    </w:tbl>
    <w:p w:rsidR="00525D44" w:rsidRDefault="00525D44" w:rsidP="00525D44">
      <w:pPr>
        <w:spacing w:after="0" w:line="240" w:lineRule="auto"/>
        <w:ind w:left="334"/>
        <w:rPr>
          <w:rFonts w:ascii="Traditional Arabic" w:hAnsi="Traditional Arabic" w:cs="Traditional Arabic"/>
          <w:sz w:val="28"/>
          <w:szCs w:val="28"/>
          <w:rtl/>
          <w:lang w:bidi="ar-SA"/>
        </w:rPr>
      </w:pPr>
    </w:p>
    <w:p w:rsidR="00525D44" w:rsidRDefault="00525D44" w:rsidP="00525D44">
      <w:pPr>
        <w:spacing w:after="0" w:line="240" w:lineRule="auto"/>
        <w:ind w:left="334"/>
        <w:rPr>
          <w:rFonts w:ascii="Traditional Arabic" w:hAnsi="Traditional Arabic" w:cs="Traditional Arabic"/>
          <w:sz w:val="28"/>
          <w:szCs w:val="28"/>
          <w:rtl/>
          <w:lang w:bidi="ar-SA"/>
        </w:rPr>
      </w:pPr>
    </w:p>
    <w:p w:rsidR="00525D44" w:rsidRDefault="00525D44" w:rsidP="00525D44">
      <w:pPr>
        <w:spacing w:after="0" w:line="240" w:lineRule="auto"/>
        <w:ind w:left="334"/>
        <w:rPr>
          <w:rFonts w:ascii="Traditional Arabic" w:hAnsi="Traditional Arabic" w:cs="Traditional Arabic"/>
          <w:sz w:val="28"/>
          <w:szCs w:val="28"/>
          <w:rtl/>
          <w:lang w:bidi="ar-SA"/>
        </w:rPr>
      </w:pPr>
    </w:p>
    <w:p w:rsidR="00525D44" w:rsidRDefault="00525D44" w:rsidP="00525D44">
      <w:pPr>
        <w:spacing w:after="0" w:line="240" w:lineRule="auto"/>
        <w:ind w:left="334"/>
        <w:rPr>
          <w:rFonts w:ascii="Traditional Arabic" w:hAnsi="Traditional Arabic" w:cs="Traditional Arabic"/>
          <w:sz w:val="28"/>
          <w:szCs w:val="28"/>
          <w:rtl/>
          <w:lang w:bidi="ar-SA"/>
        </w:rPr>
      </w:pPr>
    </w:p>
    <w:p w:rsidR="00525D44" w:rsidRDefault="00525D44" w:rsidP="00525D44">
      <w:pPr>
        <w:spacing w:after="0" w:line="240" w:lineRule="auto"/>
        <w:ind w:left="334"/>
        <w:rPr>
          <w:rFonts w:ascii="Traditional Arabic" w:hAnsi="Traditional Arabic" w:cs="Traditional Arabic"/>
          <w:sz w:val="28"/>
          <w:szCs w:val="28"/>
          <w:rtl/>
          <w:lang w:bidi="ar-SA"/>
        </w:rPr>
      </w:pPr>
    </w:p>
    <w:p w:rsidR="00525D44" w:rsidRDefault="00525D44" w:rsidP="00525D44">
      <w:pPr>
        <w:spacing w:after="0" w:line="240" w:lineRule="auto"/>
        <w:ind w:left="334"/>
        <w:rPr>
          <w:rFonts w:ascii="Traditional Arabic" w:hAnsi="Traditional Arabic" w:cs="Traditional Arabic"/>
          <w:sz w:val="28"/>
          <w:szCs w:val="28"/>
          <w:rtl/>
          <w:lang w:bidi="ar-SA"/>
        </w:rPr>
      </w:pPr>
    </w:p>
    <w:p w:rsidR="00525D44" w:rsidRDefault="00525D44" w:rsidP="00525D44">
      <w:pPr>
        <w:spacing w:after="0" w:line="240" w:lineRule="auto"/>
        <w:ind w:left="334"/>
        <w:rPr>
          <w:rFonts w:ascii="Traditional Arabic" w:hAnsi="Traditional Arabic" w:cs="Traditional Arabic"/>
          <w:sz w:val="28"/>
          <w:szCs w:val="28"/>
          <w:rtl/>
          <w:lang w:bidi="ar-SA"/>
        </w:rPr>
      </w:pPr>
    </w:p>
    <w:p w:rsidR="00525D44" w:rsidRDefault="00525D44" w:rsidP="00525D44">
      <w:pPr>
        <w:numPr>
          <w:ilvl w:val="2"/>
          <w:numId w:val="1"/>
        </w:numPr>
        <w:tabs>
          <w:tab w:val="clear" w:pos="2700"/>
          <w:tab w:val="num" w:pos="664"/>
        </w:tabs>
        <w:spacing w:after="0" w:line="240" w:lineRule="auto"/>
        <w:ind w:hanging="2366"/>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لماذا من المهمّ ذكر أنّ التربة وشروط الريّ كانت متشابهة في قطعتَي الأرض؟</w:t>
      </w:r>
    </w:p>
    <w:p w:rsidR="00525D44" w:rsidRDefault="00525D44" w:rsidP="00525D44">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ما هو الفرق بين مستوى حلاوة التوت الذي من قطعة الأرض "أ" ومستوى حلاوة التوت الذي من قطعة الأرض "</w:t>
      </w:r>
      <w:proofErr w:type="gramStart"/>
      <w:r>
        <w:rPr>
          <w:rFonts w:ascii="Traditional Arabic" w:hAnsi="Traditional Arabic" w:cs="Traditional Arabic" w:hint="cs"/>
          <w:sz w:val="28"/>
          <w:szCs w:val="28"/>
          <w:rtl/>
          <w:lang w:bidi="ar-SA"/>
        </w:rPr>
        <w:t>ب"</w:t>
      </w:r>
      <w:proofErr w:type="gramEnd"/>
      <w:r>
        <w:rPr>
          <w:rFonts w:ascii="Traditional Arabic" w:hAnsi="Traditional Arabic" w:cs="Traditional Arabic" w:hint="cs"/>
          <w:sz w:val="28"/>
          <w:szCs w:val="28"/>
          <w:rtl/>
          <w:lang w:bidi="ar-SA"/>
        </w:rPr>
        <w:t>؟</w:t>
      </w:r>
    </w:p>
    <w:p w:rsidR="00525D44" w:rsidRDefault="00525D44" w:rsidP="00525D44">
      <w:pPr>
        <w:numPr>
          <w:ilvl w:val="2"/>
          <w:numId w:val="1"/>
        </w:numPr>
        <w:tabs>
          <w:tab w:val="clear" w:pos="2700"/>
          <w:tab w:val="num" w:pos="664"/>
        </w:tabs>
        <w:spacing w:after="0" w:line="240" w:lineRule="auto"/>
        <w:ind w:hanging="2366"/>
        <w:rPr>
          <w:rFonts w:ascii="Traditional Arabic" w:hAnsi="Traditional Arabic" w:cs="Traditional Arabic"/>
          <w:sz w:val="28"/>
          <w:szCs w:val="28"/>
          <w:lang w:bidi="ar-SA"/>
        </w:rPr>
      </w:pPr>
      <w:r>
        <w:rPr>
          <w:rFonts w:ascii="Traditional Arabic" w:hAnsi="Traditional Arabic" w:cs="Traditional Arabic" w:hint="cs"/>
          <w:sz w:val="28"/>
          <w:szCs w:val="28"/>
          <w:rtl/>
          <w:lang w:bidi="ar-SA"/>
        </w:rPr>
        <w:t>فسّروا: ما هي العلاقة بين نتائج حلاوة الثمرة في قطعتَي الأرض وبين طريقة تكاثر التوت؟</w:t>
      </w:r>
    </w:p>
    <w:p w:rsidR="00525D44" w:rsidRDefault="00525D44" w:rsidP="00525D44">
      <w:pPr>
        <w:spacing w:after="0" w:line="240" w:lineRule="auto"/>
        <w:ind w:left="334"/>
        <w:rPr>
          <w:rFonts w:ascii="Traditional Arabic" w:hAnsi="Traditional Arabic" w:cs="Traditional Arabic"/>
          <w:sz w:val="28"/>
          <w:szCs w:val="28"/>
          <w:lang w:bidi="ar-SA"/>
        </w:rPr>
      </w:pPr>
    </w:p>
    <w:p w:rsidR="00525D44" w:rsidRPr="006F57EC" w:rsidRDefault="00525D44" w:rsidP="00525D44">
      <w:pPr>
        <w:numPr>
          <w:ilvl w:val="1"/>
          <w:numId w:val="1"/>
        </w:numPr>
        <w:tabs>
          <w:tab w:val="clear" w:pos="360"/>
          <w:tab w:val="num" w:pos="334"/>
        </w:tabs>
        <w:spacing w:after="0" w:line="240" w:lineRule="auto"/>
        <w:ind w:left="334" w:hanging="330"/>
        <w:rPr>
          <w:rFonts w:ascii="Traditional Arabic" w:hAnsi="Traditional Arabic" w:cs="Traditional Arabic"/>
          <w:b/>
          <w:bCs/>
          <w:sz w:val="28"/>
          <w:szCs w:val="28"/>
          <w:lang w:bidi="ar-SA"/>
        </w:rPr>
      </w:pPr>
      <w:r w:rsidRPr="006F57EC">
        <w:rPr>
          <w:rFonts w:ascii="Traditional Arabic" w:hAnsi="Traditional Arabic" w:cs="Traditional Arabic" w:hint="cs"/>
          <w:b/>
          <w:bCs/>
          <w:sz w:val="28"/>
          <w:szCs w:val="28"/>
          <w:rtl/>
          <w:lang w:bidi="ar-SA"/>
        </w:rPr>
        <w:lastRenderedPageBreak/>
        <w:t xml:space="preserve">في أيّة أنواع تكون احتمالات التحسين </w:t>
      </w:r>
      <w:proofErr w:type="gramStart"/>
      <w:r w:rsidRPr="006F57EC">
        <w:rPr>
          <w:rFonts w:ascii="Traditional Arabic" w:hAnsi="Traditional Arabic" w:cs="Traditional Arabic" w:hint="cs"/>
          <w:b/>
          <w:bCs/>
          <w:sz w:val="28"/>
          <w:szCs w:val="28"/>
          <w:rtl/>
          <w:lang w:bidi="ar-SA"/>
        </w:rPr>
        <w:t>أكبر- في</w:t>
      </w:r>
      <w:proofErr w:type="gramEnd"/>
      <w:r w:rsidRPr="006F57EC">
        <w:rPr>
          <w:rFonts w:ascii="Traditional Arabic" w:hAnsi="Traditional Arabic" w:cs="Traditional Arabic" w:hint="cs"/>
          <w:b/>
          <w:bCs/>
          <w:sz w:val="28"/>
          <w:szCs w:val="28"/>
          <w:rtl/>
          <w:lang w:bidi="ar-SA"/>
        </w:rPr>
        <w:t xml:space="preserve"> الأنواع التي تتكاثر بالتكاثر </w:t>
      </w:r>
      <w:proofErr w:type="spellStart"/>
      <w:r w:rsidRPr="006F57EC">
        <w:rPr>
          <w:rFonts w:ascii="Traditional Arabic" w:hAnsi="Traditional Arabic" w:cs="Traditional Arabic" w:hint="cs"/>
          <w:b/>
          <w:bCs/>
          <w:sz w:val="28"/>
          <w:szCs w:val="28"/>
          <w:rtl/>
          <w:lang w:bidi="ar-SA"/>
        </w:rPr>
        <w:t>اللاتزاوجي</w:t>
      </w:r>
      <w:proofErr w:type="spellEnd"/>
      <w:r w:rsidRPr="006F57EC">
        <w:rPr>
          <w:rFonts w:ascii="Traditional Arabic" w:hAnsi="Traditional Arabic" w:cs="Traditional Arabic" w:hint="cs"/>
          <w:b/>
          <w:bCs/>
          <w:sz w:val="28"/>
          <w:szCs w:val="28"/>
          <w:rtl/>
          <w:lang w:bidi="ar-SA"/>
        </w:rPr>
        <w:t xml:space="preserve"> أم التي تتكاثر بالتكاثر </w:t>
      </w:r>
      <w:proofErr w:type="spellStart"/>
      <w:r w:rsidRPr="006F57EC">
        <w:rPr>
          <w:rFonts w:ascii="Traditional Arabic" w:hAnsi="Traditional Arabic" w:cs="Traditional Arabic" w:hint="cs"/>
          <w:b/>
          <w:bCs/>
          <w:sz w:val="28"/>
          <w:szCs w:val="28"/>
          <w:rtl/>
          <w:lang w:bidi="ar-SA"/>
        </w:rPr>
        <w:t>التزاوجي</w:t>
      </w:r>
      <w:proofErr w:type="spellEnd"/>
      <w:r w:rsidRPr="006F57EC">
        <w:rPr>
          <w:rFonts w:ascii="Traditional Arabic" w:hAnsi="Traditional Arabic" w:cs="Traditional Arabic" w:hint="cs"/>
          <w:b/>
          <w:bCs/>
          <w:sz w:val="28"/>
          <w:szCs w:val="28"/>
          <w:rtl/>
          <w:lang w:bidi="ar-SA"/>
        </w:rPr>
        <w:t>؟ علّلوا.</w:t>
      </w:r>
    </w:p>
    <w:p w:rsidR="00537D34" w:rsidRPr="006F57EC" w:rsidRDefault="006F57EC" w:rsidP="00A95938">
      <w:pPr>
        <w:rPr>
          <w:rtl/>
        </w:rPr>
      </w:pPr>
      <w:r>
        <w:rPr>
          <w:rFonts w:hint="cs"/>
          <w:b/>
          <w:bCs/>
          <w:rtl/>
        </w:rPr>
        <w:t>___________________________________________________________________________________________________________________________________________________________________________________________________________________________________.</w:t>
      </w:r>
    </w:p>
    <w:sectPr w:rsidR="00537D34" w:rsidRPr="006F57EC">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FCA" w:rsidRDefault="006B4FCA" w:rsidP="001E4F3C">
      <w:pPr>
        <w:spacing w:after="0" w:line="240" w:lineRule="auto"/>
      </w:pPr>
      <w:r>
        <w:separator/>
      </w:r>
    </w:p>
  </w:endnote>
  <w:endnote w:type="continuationSeparator" w:id="0">
    <w:p w:rsidR="006B4FCA" w:rsidRDefault="006B4FCA" w:rsidP="001E4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FCA" w:rsidRDefault="006B4FCA" w:rsidP="001E4F3C">
      <w:pPr>
        <w:spacing w:after="0" w:line="240" w:lineRule="auto"/>
      </w:pPr>
      <w:r>
        <w:separator/>
      </w:r>
    </w:p>
  </w:footnote>
  <w:footnote w:type="continuationSeparator" w:id="0">
    <w:p w:rsidR="006B4FCA" w:rsidRDefault="006B4FCA" w:rsidP="001E4F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F3C" w:rsidRDefault="001E4F3C">
    <w:pPr>
      <w:pStyle w:val="a4"/>
    </w:pPr>
    <w:r>
      <w:rPr>
        <w:noProof/>
        <w:lang w:val="en-CA" w:eastAsia="en-CA" w:bidi="ar-SA"/>
      </w:rPr>
      <w:drawing>
        <wp:inline distT="0" distB="0" distL="0" distR="0" wp14:anchorId="7CCE9B44" wp14:editId="1D277FFC">
          <wp:extent cx="5943600" cy="1068705"/>
          <wp:effectExtent l="0" t="0" r="0" b="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06870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203AE9"/>
    <w:multiLevelType w:val="hybridMultilevel"/>
    <w:tmpl w:val="19BCAACC"/>
    <w:lvl w:ilvl="0" w:tplc="3D7067C8">
      <w:start w:val="1"/>
      <w:numFmt w:val="arabicAbjad"/>
      <w:lvlText w:val="%1."/>
      <w:lvlJc w:val="left"/>
      <w:pPr>
        <w:ind w:left="643" w:hanging="360"/>
      </w:pPr>
      <w:rPr>
        <w:rFonts w:cs="Traditional Arabic" w:hint="default"/>
        <w:b w:val="0"/>
        <w:bCs w:val="0"/>
        <w:iCs w:val="0"/>
        <w:sz w:val="28"/>
        <w:szCs w:val="28"/>
      </w:rPr>
    </w:lvl>
    <w:lvl w:ilvl="1" w:tplc="F0BC20F6">
      <w:start w:val="1"/>
      <w:numFmt w:val="decimal"/>
      <w:lvlText w:val="%2."/>
      <w:lvlJc w:val="left"/>
      <w:pPr>
        <w:tabs>
          <w:tab w:val="num" w:pos="360"/>
        </w:tabs>
        <w:ind w:left="360" w:hanging="360"/>
      </w:pPr>
      <w:rPr>
        <w:rFonts w:ascii="Times New Roman" w:hAnsi="Times New Roman" w:cs="Times New Roman" w:hint="default"/>
        <w:sz w:val="24"/>
        <w:szCs w:val="24"/>
      </w:rPr>
    </w:lvl>
    <w:lvl w:ilvl="2" w:tplc="0C86F5E4">
      <w:start w:val="1"/>
      <w:numFmt w:val="arabicAbjad"/>
      <w:lvlText w:val="%3."/>
      <w:lvlJc w:val="center"/>
      <w:pPr>
        <w:tabs>
          <w:tab w:val="num" w:pos="2700"/>
        </w:tabs>
        <w:ind w:left="2700" w:hanging="360"/>
      </w:pPr>
      <w:rPr>
        <w:rFonts w:cs="Traditional Arabic" w:hint="default"/>
        <w:b w:val="0"/>
        <w:bCs w:val="0"/>
        <w:iCs w:val="0"/>
        <w:sz w:val="28"/>
        <w:szCs w:val="28"/>
        <w:lang w:val="en-US"/>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3B22878"/>
    <w:multiLevelType w:val="hybridMultilevel"/>
    <w:tmpl w:val="82FA39BA"/>
    <w:lvl w:ilvl="0" w:tplc="F0BC20F6">
      <w:start w:val="1"/>
      <w:numFmt w:val="decimal"/>
      <w:lvlText w:val="%1."/>
      <w:lvlJc w:val="left"/>
      <w:pPr>
        <w:tabs>
          <w:tab w:val="num" w:pos="1800"/>
        </w:tabs>
        <w:ind w:left="1800" w:hanging="360"/>
      </w:pPr>
      <w:rPr>
        <w:rFonts w:ascii="Times New Roman" w:hAnsi="Times New Roman" w:cs="Times New Roman" w:hint="default"/>
        <w:sz w:val="24"/>
        <w:szCs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5938"/>
    <w:rsid w:val="000442A0"/>
    <w:rsid w:val="001E4F3C"/>
    <w:rsid w:val="00525D44"/>
    <w:rsid w:val="00537D34"/>
    <w:rsid w:val="006B4FCA"/>
    <w:rsid w:val="006E0470"/>
    <w:rsid w:val="006F57EC"/>
    <w:rsid w:val="00851736"/>
    <w:rsid w:val="008571ED"/>
    <w:rsid w:val="00A95938"/>
    <w:rsid w:val="00AB67C7"/>
    <w:rsid w:val="00B53FD8"/>
    <w:rsid w:val="00C265A7"/>
    <w:rsid w:val="00C3074F"/>
    <w:rsid w:val="00DA1C7C"/>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987C25E-A7A9-4973-A9E3-97B5ECFB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5938"/>
    <w:pPr>
      <w:bidi/>
      <w:spacing w:after="200" w:line="276" w:lineRule="auto"/>
    </w:pPr>
    <w:rPr>
      <w:rFonts w:ascii="Calibri" w:eastAsia="Times New Roman" w:hAnsi="Calibri" w:cs="Arial"/>
      <w:lang w:val="en-US" w:bidi="he-IL"/>
    </w:rPr>
  </w:style>
  <w:style w:type="paragraph" w:styleId="1">
    <w:name w:val="heading 1"/>
    <w:basedOn w:val="a"/>
    <w:next w:val="a"/>
    <w:link w:val="10"/>
    <w:uiPriority w:val="9"/>
    <w:qFormat/>
    <w:rsid w:val="006E04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5938"/>
    <w:pPr>
      <w:ind w:left="720"/>
      <w:contextualSpacing/>
    </w:pPr>
  </w:style>
  <w:style w:type="paragraph" w:styleId="a4">
    <w:name w:val="header"/>
    <w:basedOn w:val="a"/>
    <w:link w:val="a5"/>
    <w:uiPriority w:val="99"/>
    <w:unhideWhenUsed/>
    <w:rsid w:val="001E4F3C"/>
    <w:pPr>
      <w:tabs>
        <w:tab w:val="center" w:pos="4680"/>
        <w:tab w:val="right" w:pos="9360"/>
      </w:tabs>
      <w:spacing w:after="0" w:line="240" w:lineRule="auto"/>
    </w:pPr>
  </w:style>
  <w:style w:type="character" w:customStyle="1" w:styleId="a5">
    <w:name w:val="כותרת עליונה תו"/>
    <w:basedOn w:val="a0"/>
    <w:link w:val="a4"/>
    <w:uiPriority w:val="99"/>
    <w:rsid w:val="001E4F3C"/>
    <w:rPr>
      <w:rFonts w:ascii="Calibri" w:eastAsia="Times New Roman" w:hAnsi="Calibri" w:cs="Arial"/>
      <w:lang w:val="en-US" w:bidi="he-IL"/>
    </w:rPr>
  </w:style>
  <w:style w:type="paragraph" w:styleId="a6">
    <w:name w:val="footer"/>
    <w:basedOn w:val="a"/>
    <w:link w:val="a7"/>
    <w:uiPriority w:val="99"/>
    <w:unhideWhenUsed/>
    <w:rsid w:val="001E4F3C"/>
    <w:pPr>
      <w:tabs>
        <w:tab w:val="center" w:pos="4680"/>
        <w:tab w:val="right" w:pos="9360"/>
      </w:tabs>
      <w:spacing w:after="0" w:line="240" w:lineRule="auto"/>
    </w:pPr>
  </w:style>
  <w:style w:type="character" w:customStyle="1" w:styleId="a7">
    <w:name w:val="כותרת תחתונה תו"/>
    <w:basedOn w:val="a0"/>
    <w:link w:val="a6"/>
    <w:uiPriority w:val="99"/>
    <w:rsid w:val="001E4F3C"/>
    <w:rPr>
      <w:rFonts w:ascii="Calibri" w:eastAsia="Times New Roman" w:hAnsi="Calibri" w:cs="Arial"/>
      <w:lang w:val="en-US" w:bidi="he-IL"/>
    </w:rPr>
  </w:style>
  <w:style w:type="character" w:customStyle="1" w:styleId="10">
    <w:name w:val="כותרת 1 תו"/>
    <w:basedOn w:val="a0"/>
    <w:link w:val="1"/>
    <w:uiPriority w:val="9"/>
    <w:rsid w:val="006E0470"/>
    <w:rPr>
      <w:rFonts w:asciiTheme="majorHAnsi" w:eastAsiaTheme="majorEastAsia" w:hAnsiTheme="majorHAnsi" w:cstheme="majorBidi"/>
      <w:color w:val="2E74B5" w:themeColor="accent1" w:themeShade="BF"/>
      <w:sz w:val="32"/>
      <w:szCs w:val="32"/>
      <w:lang w:val="en-US" w:bidi="he-IL"/>
    </w:rPr>
  </w:style>
  <w:style w:type="paragraph" w:styleId="a8">
    <w:name w:val="No Spacing"/>
    <w:uiPriority w:val="1"/>
    <w:qFormat/>
    <w:rsid w:val="00DA1C7C"/>
    <w:pPr>
      <w:spacing w:after="0" w:line="240" w:lineRule="auto"/>
      <w:jc w:val="right"/>
    </w:pPr>
    <w:rPr>
      <w:rFonts w:ascii="David" w:eastAsia="David" w:hAnsi="David"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644</Words>
  <Characters>3676</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4312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שירין מנסור</cp:lastModifiedBy>
  <cp:revision>6</cp:revision>
  <dcterms:created xsi:type="dcterms:W3CDTF">2015-11-29T21:24:00Z</dcterms:created>
  <dcterms:modified xsi:type="dcterms:W3CDTF">2015-12-24T20:47:00Z</dcterms:modified>
</cp:coreProperties>
</file>