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88" w:rsidRPr="007430DB" w:rsidRDefault="006E0F88" w:rsidP="006E0F88">
      <w:pPr>
        <w:numPr>
          <w:ilvl w:val="0"/>
          <w:numId w:val="1"/>
        </w:numPr>
        <w:tabs>
          <w:tab w:val="clear" w:pos="501"/>
        </w:tabs>
        <w:spacing w:after="0" w:line="240" w:lineRule="auto"/>
        <w:ind w:left="357" w:hanging="357"/>
        <w:rPr>
          <w:rFonts w:ascii="Arial" w:hAnsi="Arial" w:cs="David"/>
          <w:sz w:val="24"/>
          <w:szCs w:val="24"/>
        </w:rPr>
      </w:pPr>
      <w:r>
        <w:rPr>
          <w:rFonts w:cs="Traditional Arabic" w:hint="cs"/>
          <w:sz w:val="28"/>
          <w:szCs w:val="28"/>
          <w:rtl/>
          <w:lang w:bidi="ar-SA"/>
        </w:rPr>
        <w:t xml:space="preserve">أيّة ظاهرة، من الظواهر التالية، هي مثال لعلاقات بين مستهلك وبين منتِج في السلسلة الغذائية؟ </w:t>
      </w:r>
    </w:p>
    <w:p w:rsidR="006E0F88" w:rsidRPr="007430DB" w:rsidRDefault="006E0F88" w:rsidP="006E0F88">
      <w:pPr>
        <w:numPr>
          <w:ilvl w:val="2"/>
          <w:numId w:val="1"/>
        </w:numPr>
        <w:tabs>
          <w:tab w:val="clear" w:pos="2160"/>
        </w:tabs>
        <w:spacing w:after="0" w:line="240" w:lineRule="auto"/>
        <w:ind w:left="697" w:hanging="357"/>
        <w:rPr>
          <w:rFonts w:ascii="Arial" w:hAnsi="Arial" w:cs="David"/>
          <w:sz w:val="24"/>
          <w:szCs w:val="24"/>
          <w:rtl/>
        </w:rPr>
      </w:pPr>
      <w:r>
        <w:rPr>
          <w:rFonts w:cs="Traditional Arabic" w:hint="cs"/>
          <w:sz w:val="28"/>
          <w:szCs w:val="28"/>
          <w:rtl/>
          <w:lang w:bidi="ar-SA"/>
        </w:rPr>
        <w:t>فئران تأكل البذور.</w:t>
      </w:r>
    </w:p>
    <w:p w:rsidR="006E0F88" w:rsidRPr="007430DB" w:rsidRDefault="006E0F88" w:rsidP="006E0F88">
      <w:pPr>
        <w:numPr>
          <w:ilvl w:val="2"/>
          <w:numId w:val="1"/>
        </w:numPr>
        <w:tabs>
          <w:tab w:val="clear" w:pos="2160"/>
        </w:tabs>
        <w:spacing w:after="0" w:line="240" w:lineRule="auto"/>
        <w:ind w:left="697" w:hanging="357"/>
        <w:rPr>
          <w:rFonts w:ascii="Arial" w:hAnsi="Arial" w:cs="David"/>
          <w:sz w:val="24"/>
          <w:szCs w:val="24"/>
          <w:rtl/>
        </w:rPr>
      </w:pPr>
      <w:r>
        <w:rPr>
          <w:rFonts w:cs="Traditional Arabic" w:hint="cs"/>
          <w:sz w:val="28"/>
          <w:szCs w:val="28"/>
          <w:rtl/>
          <w:lang w:bidi="ar-SA"/>
        </w:rPr>
        <w:t>بنو بشر يأكلون الفطريات.</w:t>
      </w:r>
    </w:p>
    <w:p w:rsidR="006E0F88" w:rsidRDefault="006E0F88" w:rsidP="006E0F88">
      <w:pPr>
        <w:numPr>
          <w:ilvl w:val="2"/>
          <w:numId w:val="1"/>
        </w:numPr>
        <w:tabs>
          <w:tab w:val="clear" w:pos="2160"/>
        </w:tabs>
        <w:spacing w:after="0" w:line="240" w:lineRule="auto"/>
        <w:ind w:left="697" w:hanging="357"/>
        <w:rPr>
          <w:rFonts w:ascii="Arial" w:hAnsi="Arial" w:cs="David"/>
          <w:sz w:val="24"/>
          <w:szCs w:val="24"/>
        </w:rPr>
      </w:pPr>
      <w:r>
        <w:rPr>
          <w:rFonts w:cs="Traditional Arabic" w:hint="cs"/>
          <w:sz w:val="28"/>
          <w:szCs w:val="28"/>
          <w:rtl/>
          <w:lang w:bidi="ar-SA"/>
        </w:rPr>
        <w:t>أفاعٍ تفترس الفئران.</w:t>
      </w:r>
    </w:p>
    <w:p w:rsidR="006E0F88" w:rsidRPr="007430DB" w:rsidRDefault="006E0F88" w:rsidP="006E0F88">
      <w:pPr>
        <w:numPr>
          <w:ilvl w:val="2"/>
          <w:numId w:val="1"/>
        </w:numPr>
        <w:tabs>
          <w:tab w:val="clear" w:pos="2160"/>
        </w:tabs>
        <w:spacing w:after="0" w:line="240" w:lineRule="auto"/>
        <w:ind w:left="697" w:hanging="357"/>
        <w:rPr>
          <w:rFonts w:ascii="Arial" w:hAnsi="Arial" w:cs="David"/>
          <w:sz w:val="24"/>
          <w:szCs w:val="24"/>
          <w:rtl/>
        </w:rPr>
      </w:pPr>
      <w:r>
        <w:rPr>
          <w:rFonts w:cs="Traditional Arabic" w:hint="cs"/>
          <w:sz w:val="28"/>
          <w:szCs w:val="28"/>
          <w:rtl/>
          <w:lang w:bidi="ar-SA"/>
        </w:rPr>
        <w:t>نباتات تستوعب الماء من التربة.</w:t>
      </w:r>
    </w:p>
    <w:p w:rsidR="006E0F88" w:rsidRPr="00810D98" w:rsidRDefault="006E0F88" w:rsidP="006E0F88">
      <w:pPr>
        <w:numPr>
          <w:ilvl w:val="0"/>
          <w:numId w:val="1"/>
        </w:numPr>
        <w:tabs>
          <w:tab w:val="clear" w:pos="501"/>
        </w:tabs>
        <w:spacing w:after="0" w:line="240" w:lineRule="auto"/>
        <w:ind w:left="357" w:hanging="357"/>
        <w:rPr>
          <w:rFonts w:ascii="Arial" w:hAnsi="Arial" w:cs="David"/>
          <w:sz w:val="24"/>
          <w:szCs w:val="24"/>
          <w:rtl/>
        </w:rPr>
      </w:pPr>
      <w:r>
        <w:rPr>
          <w:rFonts w:cs="Traditional Arabic" w:hint="cs"/>
          <w:sz w:val="28"/>
          <w:szCs w:val="28"/>
          <w:rtl/>
          <w:lang w:bidi="ar-SA"/>
        </w:rPr>
        <w:t>أيّ سطر من الأسطر التالية يمثّل سلسلة غذائية</w:t>
      </w:r>
      <w:r w:rsidRPr="00C32DF7">
        <w:rPr>
          <w:rFonts w:cs="Traditional Arabic" w:hint="cs"/>
          <w:sz w:val="28"/>
          <w:szCs w:val="28"/>
          <w:rtl/>
          <w:lang w:bidi="ar-SA"/>
        </w:rPr>
        <w:t xml:space="preserve"> </w:t>
      </w:r>
      <w:r>
        <w:rPr>
          <w:rFonts w:cs="Traditional Arabic" w:hint="cs"/>
          <w:sz w:val="28"/>
          <w:szCs w:val="28"/>
          <w:rtl/>
          <w:lang w:bidi="ar-SA"/>
        </w:rPr>
        <w:t>بصورة صحيحة؟</w:t>
      </w:r>
    </w:p>
    <w:p w:rsidR="006E0F88" w:rsidRPr="00810D98" w:rsidRDefault="006E0F88" w:rsidP="006E0F88">
      <w:pPr>
        <w:numPr>
          <w:ilvl w:val="2"/>
          <w:numId w:val="1"/>
        </w:numPr>
        <w:tabs>
          <w:tab w:val="clear" w:pos="2160"/>
        </w:tabs>
        <w:spacing w:after="0" w:line="240" w:lineRule="auto"/>
        <w:ind w:left="697" w:hanging="357"/>
        <w:rPr>
          <w:rFonts w:ascii="Arial" w:hAnsi="Arial" w:cs="David"/>
          <w:sz w:val="24"/>
          <w:szCs w:val="24"/>
        </w:rPr>
      </w:pPr>
      <w:r>
        <w:rPr>
          <w:rFonts w:cs="Traditional Arabic" w:hint="cs"/>
          <w:sz w:val="28"/>
          <w:szCs w:val="28"/>
          <w:rtl/>
          <w:lang w:bidi="ar-SA"/>
        </w:rPr>
        <w:t xml:space="preserve">دوريّ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بذور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بكتيريا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صقر</w:t>
      </w:r>
    </w:p>
    <w:p w:rsidR="006E0F88" w:rsidRPr="00810D98" w:rsidRDefault="006E0F88" w:rsidP="006E0F88">
      <w:pPr>
        <w:numPr>
          <w:ilvl w:val="2"/>
          <w:numId w:val="1"/>
        </w:numPr>
        <w:tabs>
          <w:tab w:val="clear" w:pos="2160"/>
        </w:tabs>
        <w:spacing w:after="0" w:line="240" w:lineRule="auto"/>
        <w:ind w:left="697" w:hanging="357"/>
        <w:rPr>
          <w:rFonts w:ascii="Arial" w:hAnsi="Arial" w:cs="David"/>
          <w:sz w:val="24"/>
          <w:szCs w:val="24"/>
          <w:rtl/>
        </w:rPr>
      </w:pPr>
      <w:r>
        <w:rPr>
          <w:rFonts w:cs="Traditional Arabic" w:hint="cs"/>
          <w:sz w:val="28"/>
          <w:szCs w:val="28"/>
          <w:rtl/>
          <w:lang w:bidi="ar-SA"/>
        </w:rPr>
        <w:t xml:space="preserve">بكتيريا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بذور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دوريّ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صقر</w:t>
      </w:r>
    </w:p>
    <w:p w:rsidR="006E0F88" w:rsidRPr="00810D98" w:rsidRDefault="006E0F88" w:rsidP="006E0F88">
      <w:pPr>
        <w:numPr>
          <w:ilvl w:val="2"/>
          <w:numId w:val="1"/>
        </w:numPr>
        <w:tabs>
          <w:tab w:val="clear" w:pos="2160"/>
        </w:tabs>
        <w:spacing w:after="0" w:line="240" w:lineRule="auto"/>
        <w:ind w:left="697" w:hanging="357"/>
        <w:rPr>
          <w:rFonts w:ascii="Arial" w:hAnsi="Arial" w:cs="David"/>
          <w:sz w:val="24"/>
          <w:szCs w:val="24"/>
          <w:rtl/>
        </w:rPr>
      </w:pPr>
      <w:r>
        <w:rPr>
          <w:rFonts w:cs="Traditional Arabic" w:hint="cs"/>
          <w:sz w:val="28"/>
          <w:szCs w:val="28"/>
          <w:rtl/>
          <w:lang w:bidi="ar-SA"/>
        </w:rPr>
        <w:t xml:space="preserve">بذور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صقر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فأر </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دوريّ</w:t>
      </w:r>
    </w:p>
    <w:p w:rsidR="006E0F88" w:rsidRPr="00C32DF7" w:rsidRDefault="006E0F88" w:rsidP="006E0F88">
      <w:pPr>
        <w:numPr>
          <w:ilvl w:val="2"/>
          <w:numId w:val="1"/>
        </w:numPr>
        <w:tabs>
          <w:tab w:val="clear" w:pos="2160"/>
        </w:tabs>
        <w:spacing w:after="0" w:line="240" w:lineRule="auto"/>
        <w:ind w:left="697" w:hanging="357"/>
        <w:rPr>
          <w:rFonts w:ascii="Arial" w:hAnsi="Arial" w:cs="David"/>
          <w:sz w:val="24"/>
          <w:szCs w:val="24"/>
        </w:rPr>
      </w:pPr>
      <w:r>
        <w:rPr>
          <w:rFonts w:cs="Traditional Arabic" w:hint="cs"/>
          <w:sz w:val="28"/>
          <w:szCs w:val="28"/>
          <w:rtl/>
          <w:lang w:bidi="ar-SA"/>
        </w:rPr>
        <w:t xml:space="preserve">بذور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فأر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 xml:space="preserve">دوريّ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cs="Traditional Arabic" w:hint="cs"/>
          <w:sz w:val="28"/>
          <w:szCs w:val="28"/>
          <w:rtl/>
          <w:lang w:bidi="ar-SA"/>
        </w:rPr>
        <w:t>صقر</w:t>
      </w:r>
    </w:p>
    <w:p w:rsidR="004F7CB8" w:rsidRPr="004F7CB8" w:rsidRDefault="004F7CB8" w:rsidP="004F7CB8">
      <w:pPr>
        <w:numPr>
          <w:ilvl w:val="0"/>
          <w:numId w:val="1"/>
        </w:numPr>
        <w:spacing w:after="0" w:line="240" w:lineRule="auto"/>
        <w:ind w:left="357" w:hanging="357"/>
        <w:rPr>
          <w:rFonts w:ascii="Arial" w:hAnsi="Arial" w:cs="David"/>
          <w:sz w:val="24"/>
          <w:szCs w:val="24"/>
        </w:rPr>
      </w:pPr>
      <w:r w:rsidRPr="004F7CB8">
        <w:rPr>
          <w:rFonts w:cs="Traditional Arabic" w:hint="cs"/>
          <w:sz w:val="28"/>
          <w:szCs w:val="28"/>
          <w:rtl/>
          <w:lang w:bidi="ar-SA"/>
        </w:rPr>
        <w:t>أمامكم رسم توضيحي لشبكة غذائية.</w:t>
      </w:r>
    </w:p>
    <w:p w:rsidR="004F7CB8" w:rsidRPr="004F7CB8" w:rsidRDefault="004F7CB8" w:rsidP="004F7CB8">
      <w:pPr>
        <w:spacing w:after="0" w:line="240" w:lineRule="auto"/>
        <w:rPr>
          <w:rFonts w:ascii="Arial" w:hAnsi="Arial" w:cs="David"/>
          <w:sz w:val="24"/>
          <w:szCs w:val="24"/>
          <w:rtl/>
        </w:rPr>
      </w:pPr>
      <w:r w:rsidRPr="004F7CB8">
        <w:rPr>
          <w:rFonts w:ascii="Arial" w:hAnsi="Arial" w:cs="David"/>
          <w:noProof/>
          <w:sz w:val="24"/>
          <w:szCs w:val="24"/>
          <w:rtl/>
        </w:rPr>
        <mc:AlternateContent>
          <mc:Choice Requires="wpg">
            <w:drawing>
              <wp:inline distT="0" distB="0" distL="0" distR="0">
                <wp:extent cx="4643755" cy="1656080"/>
                <wp:effectExtent l="0" t="0" r="0" b="1270"/>
                <wp:docPr id="1" name="קבוצה 1" descr="رسم توضيحي لشبكة غذائية" title="رسم توضيحي لشبكة غذائية"/>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755" cy="1656080"/>
                          <a:chOff x="2967" y="3696"/>
                          <a:chExt cx="7313" cy="2608"/>
                        </a:xfrm>
                      </wpg:grpSpPr>
                      <wps:wsp>
                        <wps:cNvPr id="2" name="Text Box 3"/>
                        <wps:cNvSpPr txBox="1">
                          <a:spLocks noChangeArrowheads="1"/>
                        </wps:cNvSpPr>
                        <wps:spPr bwMode="auto">
                          <a:xfrm>
                            <a:off x="2967" y="3696"/>
                            <a:ext cx="7313" cy="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CB8" w:rsidRDefault="004F7CB8" w:rsidP="004F7CB8">
                              <w:r w:rsidRPr="00860D04">
                                <w:rPr>
                                  <w:noProof/>
                                </w:rPr>
                                <w:drawing>
                                  <wp:inline distT="0" distB="0" distL="0" distR="0">
                                    <wp:extent cx="4493260" cy="1576705"/>
                                    <wp:effectExtent l="0" t="0" r="2540" b="4445"/>
                                    <wp:docPr id="10" name="תמונה 10" descr="מארג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מארג_אפ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3260" cy="15767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7147" y="4374"/>
                            <a:ext cx="1134" cy="514"/>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jc w:val="center"/>
                                <w:rPr>
                                  <w:rtl/>
                                </w:rPr>
                              </w:pPr>
                              <w:r>
                                <w:rPr>
                                  <w:rFonts w:cs="Traditional Arabic" w:hint="cs"/>
                                  <w:sz w:val="28"/>
                                  <w:szCs w:val="28"/>
                                  <w:rtl/>
                                  <w:lang w:bidi="ar-SA"/>
                                </w:rPr>
                                <w:t>قمح</w:t>
                              </w:r>
                            </w:p>
                            <w:p w:rsidR="004F7CB8" w:rsidRPr="00B5099A" w:rsidRDefault="004F7CB8" w:rsidP="004F7CB8">
                              <w:pPr>
                                <w:rPr>
                                  <w:szCs w:val="21"/>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722" y="4176"/>
                            <a:ext cx="1134" cy="558"/>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jc w:val="center"/>
                                <w:rPr>
                                  <w:rtl/>
                                </w:rPr>
                              </w:pPr>
                              <w:r>
                                <w:rPr>
                                  <w:rFonts w:cs="Traditional Arabic" w:hint="cs"/>
                                  <w:sz w:val="28"/>
                                  <w:szCs w:val="28"/>
                                  <w:rtl/>
                                  <w:lang w:bidi="ar-SA"/>
                                </w:rPr>
                                <w:t>فأر</w:t>
                              </w:r>
                            </w:p>
                            <w:p w:rsidR="004F7CB8" w:rsidRPr="00C82218" w:rsidRDefault="004F7CB8" w:rsidP="004F7CB8">
                              <w:pPr>
                                <w:rPr>
                                  <w:szCs w:val="20"/>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292" y="4014"/>
                            <a:ext cx="1134" cy="559"/>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rPr>
                                  <w:rtl/>
                                </w:rPr>
                              </w:pPr>
                              <w:r>
                                <w:rPr>
                                  <w:rFonts w:cs="Traditional Arabic" w:hint="cs"/>
                                  <w:sz w:val="28"/>
                                  <w:szCs w:val="28"/>
                                  <w:rtl/>
                                  <w:lang w:bidi="ar-SA"/>
                                </w:rPr>
                                <w:t>باز أحمر</w:t>
                              </w:r>
                            </w:p>
                            <w:p w:rsidR="004F7CB8" w:rsidRPr="00134EBF" w:rsidRDefault="004F7CB8" w:rsidP="004F7CB8">
                              <w:pPr>
                                <w:jc w:val="center"/>
                                <w:rPr>
                                  <w:b/>
                                  <w:bCs/>
                                  <w:sz w:val="20"/>
                                  <w:szCs w:val="20"/>
                                </w:rPr>
                              </w:pP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507" y="4554"/>
                            <a:ext cx="1134" cy="559"/>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jc w:val="center"/>
                                <w:rPr>
                                  <w:rtl/>
                                </w:rPr>
                              </w:pPr>
                              <w:r>
                                <w:rPr>
                                  <w:rFonts w:cs="Traditional Arabic" w:hint="cs"/>
                                  <w:sz w:val="28"/>
                                  <w:szCs w:val="28"/>
                                  <w:rtl/>
                                  <w:lang w:bidi="ar-SA"/>
                                </w:rPr>
                                <w:t>أفعى</w:t>
                              </w:r>
                            </w:p>
                            <w:p w:rsidR="004F7CB8" w:rsidRPr="00B5099A" w:rsidRDefault="004F7CB8" w:rsidP="004F7CB8">
                              <w:pPr>
                                <w:rPr>
                                  <w:szCs w:val="21"/>
                                </w:rPr>
                              </w:pP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5550" y="5391"/>
                            <a:ext cx="1191" cy="603"/>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rPr>
                                  <w:rtl/>
                                </w:rPr>
                              </w:pPr>
                              <w:r>
                                <w:rPr>
                                  <w:rFonts w:cs="Traditional Arabic" w:hint="cs"/>
                                  <w:sz w:val="28"/>
                                  <w:szCs w:val="28"/>
                                  <w:rtl/>
                                  <w:lang w:bidi="ar-SA"/>
                                </w:rPr>
                                <w:t>يرقة البلّوط</w:t>
                              </w:r>
                            </w:p>
                            <w:p w:rsidR="004F7CB8" w:rsidRPr="00860D04" w:rsidRDefault="004F7CB8" w:rsidP="004F7CB8">
                              <w:pPr>
                                <w:spacing w:after="0" w:line="140" w:lineRule="exact"/>
                                <w:ind w:left="-57" w:right="-57"/>
                                <w:jc w:val="center"/>
                                <w:rPr>
                                  <w:b/>
                                  <w:bCs/>
                                  <w:sz w:val="20"/>
                                  <w:szCs w:val="20"/>
                                </w:rPr>
                              </w:pP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7147" y="5274"/>
                            <a:ext cx="1247" cy="720"/>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rPr>
                                  <w:rtl/>
                                </w:rPr>
                              </w:pPr>
                              <w:r>
                                <w:rPr>
                                  <w:rFonts w:cs="Traditional Arabic" w:hint="cs"/>
                                  <w:sz w:val="28"/>
                                  <w:szCs w:val="28"/>
                                  <w:rtl/>
                                  <w:lang w:bidi="ar-SA"/>
                                </w:rPr>
                                <w:t>شجرة بلّوط</w:t>
                              </w:r>
                            </w:p>
                            <w:p w:rsidR="004F7CB8" w:rsidRPr="00134EBF" w:rsidRDefault="004F7CB8" w:rsidP="004F7CB8">
                              <w:pPr>
                                <w:jc w:val="center"/>
                                <w:rPr>
                                  <w:b/>
                                  <w:bCs/>
                                  <w:sz w:val="20"/>
                                  <w:szCs w:val="20"/>
                                </w:rP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3444" y="5391"/>
                            <a:ext cx="1677" cy="603"/>
                          </a:xfrm>
                          <a:prstGeom prst="rect">
                            <a:avLst/>
                          </a:prstGeom>
                          <a:solidFill>
                            <a:srgbClr val="D8D8D8"/>
                          </a:solidFill>
                          <a:ln w="9525">
                            <a:solidFill>
                              <a:srgbClr val="000000"/>
                            </a:solidFill>
                            <a:miter lim="800000"/>
                            <a:headEnd/>
                            <a:tailEnd/>
                          </a:ln>
                        </wps:spPr>
                        <wps:txbx>
                          <w:txbxContent>
                            <w:p w:rsidR="004F7CB8" w:rsidRPr="00C82218" w:rsidRDefault="004F7CB8" w:rsidP="004F7CB8">
                              <w:pPr>
                                <w:rPr>
                                  <w:rtl/>
                                </w:rPr>
                              </w:pPr>
                              <w:r>
                                <w:rPr>
                                  <w:rFonts w:cs="Traditional Arabic" w:hint="cs"/>
                                  <w:sz w:val="28"/>
                                  <w:szCs w:val="28"/>
                                  <w:rtl/>
                                  <w:lang w:bidi="ar-SA"/>
                                </w:rPr>
                                <w:t>شحرور (عصفور)</w:t>
                              </w:r>
                            </w:p>
                            <w:p w:rsidR="004F7CB8" w:rsidRPr="00B5099A" w:rsidRDefault="004F7CB8" w:rsidP="004F7CB8">
                              <w:pPr>
                                <w:rPr>
                                  <w:szCs w:val="20"/>
                                </w:rPr>
                              </w:pPr>
                            </w:p>
                          </w:txbxContent>
                        </wps:txbx>
                        <wps:bodyPr rot="0" vert="horz" wrap="square" lIns="91440" tIns="45720" rIns="91440" bIns="45720" anchor="t" anchorCtr="0" upright="1">
                          <a:noAutofit/>
                        </wps:bodyPr>
                      </wps:wsp>
                    </wpg:wgp>
                  </a:graphicData>
                </a:graphic>
              </wp:inline>
            </w:drawing>
          </mc:Choice>
          <mc:Fallback>
            <w:pict>
              <v:group id="קבוצה 1" o:spid="_x0000_s1026" alt="כותרת: رسم توضيحي لشبكة غذائية - תיאור: رسم توضيحي لشبكة غذائية" style="width:365.65pt;height:130.4pt;mso-position-horizontal-relative:char;mso-position-vertical-relative:line" coordorigin="2967,3696" coordsize="7313,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UZtAQAAPYaAAAOAAAAZHJzL2Uyb0RvYy54bWzsWd1u2zYUvh+wdyB071iSKckS4hSJHQcD&#10;srVAuwegJdoSJokaqcTOil1tA4reDdheoV0HDNiwYRd7kchvs0NSUhQ73foDuNhiGxAoUjw8Px+/&#10;cygdPlhlKbqkXCQsHxnWgWkgmocsSvLFyPj8ybQ3NJAoSR6RlOV0ZFxRYTw4+vijw2URUJvFLI0o&#10;RyAkF8GyGBlxWRZBvy/CmGZEHLCC5jA4ZzwjJdzyRT/iZAnSs7Rvm6bbXzIeFZyFVAjonehB40jJ&#10;n89pWD6czwUtUToyQLdSXbm6zuS1f3RIggUnRZyEtRrkHbTISJLDoq2oCSkJuuDJlqgsCTkTbF4e&#10;hCzrs/k8CamyAayxzA1rzji7KJQti2C5KFo3gWs3/PTOYsPPLh9xlEQQOwPlJIMQXb+8/v76x+sX&#10;1z8g6IuoCMFf1W/V7+vvUPXz+ln15/p59cv6OVp/W/1R/bT+pnqFqr+qX6uX1QsYeQVeTsoUBL3N&#10;HIjDslgEoM4ZLx4Xj7h2JjTPWfiFgOH+5ri8X+iH0Wz5KYtgSXJRMhWH1ZxnUgR4GK1UuK/acNNV&#10;iULoxC4eeI5joBDGLNdxzWENiDAG1Mh5tu96BoLhgeu7GixhfFrP9wbWQE+2Yaoc7ZNAL6yUrZWT&#10;lgG4xU38xPvF73FMCqpgIaTD6vjZTfyeSPtO2AoNpEpybXhIuhSVK+iWkZaeEdqzKGfjmOQLesw5&#10;W8aURKCdpYzpTNVyhBTyb66+w2WNw//BYSQouCjPKMuQbIwMDltX6Ukuz0Wpfds8ItXP2TRJU+gn&#10;QZrf6oAg6B5YFqbKMamA2o1PfdM/HZ4OcQ/b7mkPm5NJ73g6xj13annOZDAZjyfW13JdCwdxEkU0&#10;l8s0zGDhN4tczVF6T7fcIFiaRFKcVEnwxWyccnRJgJmm6lcjqPNY/7YaCmBgy4ZJlo3NE9vvTd2h&#10;18NT7PR8zxz2TMs/8V0T+3gyvW3SeZLT9zcJLUeG79iORtNrbTPVb9s2EmRJCdyfJtnIGLYPkUBi&#10;8DSPVGhLkqS63XGFVP/GFRDuJtCw6wTgWpKHbJWr2areATMWXQF2OQNkQRqAhAWNmPGvDLQE8h8Z&#10;4ssLwqmB0k9ywL9vYSyzhbrBjmfDDe+OzLojJA9B1MgoDaSb41JnmIuCJ4sYVtI7LmfHQE/zRKFZ&#10;Kqi1UtSmCGJHTAGkpZm+ZQr8QZjCs7AmV6BhpYHeqJKaLWuANbU6lhpqmfWtiaKznTZ23WQo/3ch&#10;M813DW5FWXfgt07NexhvJzwAyAaMnQ8CY6AHyL1QI2DLq2sEmW82YOw0QGsqkyaZvWG++x/A2G7C&#10;s2fjTt0G9ecGjBWIOsXXbuq2ge3XMDY15d7Jxo5f8+X9hXFbVu9h3IGxuwVjr9nuOz1+YMesiwrH&#10;eX1RsYex0dZ8exh3YAzY2WBjlbd3zsaO48CZA4oKZ+Cr03iXjaFHvbNwTcVF97o2bmu+PYw7MIa3&#10;rhswVnl75zBuj3iOvXXEs+XpT756k8drOODcaxi3Nd8exh0Y+1swthRUdo7jAcZw3Lybjl2vxvGe&#10;jmEvN0XffwXH6k09fFxR/FN/CJJfb7r36g3dzeeqo78BAAD//wMAUEsDBBQABgAIAAAAIQAnkhjp&#10;3QAAAAUBAAAPAAAAZHJzL2Rvd25yZXYueG1sTI9Ba8JAEIXvQv/DMoXedBODVtJsRKT1JIVqofQ2&#10;ZsckmJ0N2TWJ/77bXupl4PEe732TrUfTiJ46V1tWEM8iEMSF1TWXCj6Pb9MVCOeRNTaWScGNHKzz&#10;h0mGqbYDf1B/8KUIJexSVFB536ZSuqIig25mW+LgnW1n0AfZlVJ3OIRy08h5FC2lwZrDQoUtbSsq&#10;LoerUbAbcNgk8Wu/v5y3t+/j4v1rH5NST4/j5gWEp9H/h+EXP6BDHphO9sraiUZBeMT/3eA9J3EC&#10;4qRgvoxWIPNM3tPnPwAAAP//AwBQSwECLQAUAAYACAAAACEAtoM4kv4AAADhAQAAEwAAAAAAAAAA&#10;AAAAAAAAAAAAW0NvbnRlbnRfVHlwZXNdLnhtbFBLAQItABQABgAIAAAAIQA4/SH/1gAAAJQBAAAL&#10;AAAAAAAAAAAAAAAAAC8BAABfcmVscy8ucmVsc1BLAQItABQABgAIAAAAIQAsGRUZtAQAAPYaAAAO&#10;AAAAAAAAAAAAAAAAAC4CAABkcnMvZTJvRG9jLnhtbFBLAQItABQABgAIAAAAIQAnkhjp3QAAAAUB&#10;AAAPAAAAAAAAAAAAAAAAAA4HAABkcnMvZG93bnJldi54bWxQSwUGAAAAAAQABADzAAAAGAgAAAAA&#10;">
                <v:shapetype id="_x0000_t202" coordsize="21600,21600" o:spt="202" path="m,l,21600r21600,l21600,xe">
                  <v:stroke joinstyle="miter"/>
                  <v:path gradientshapeok="t" o:connecttype="rect"/>
                </v:shapetype>
                <v:shape id="Text Box 3" o:spid="_x0000_s1027" type="#_x0000_t202" style="position:absolute;left:2967;top:3696;width:7313;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4F7CB8" w:rsidRDefault="004F7CB8" w:rsidP="004F7CB8">
                        <w:r w:rsidRPr="00860D04">
                          <w:rPr>
                            <w:noProof/>
                          </w:rPr>
                          <w:drawing>
                            <wp:inline distT="0" distB="0" distL="0" distR="0">
                              <wp:extent cx="4493260" cy="1576705"/>
                              <wp:effectExtent l="0" t="0" r="2540" b="4445"/>
                              <wp:docPr id="10" name="תמונה 10" descr="מארג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מארג_אפ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3260" cy="1576705"/>
                                      </a:xfrm>
                                      <a:prstGeom prst="rect">
                                        <a:avLst/>
                                      </a:prstGeom>
                                      <a:noFill/>
                                      <a:ln>
                                        <a:noFill/>
                                      </a:ln>
                                    </pic:spPr>
                                  </pic:pic>
                                </a:graphicData>
                              </a:graphic>
                            </wp:inline>
                          </w:drawing>
                        </w:r>
                      </w:p>
                    </w:txbxContent>
                  </v:textbox>
                </v:shape>
                <v:shape id="Text Box 4" o:spid="_x0000_s1028" type="#_x0000_t202" style="position:absolute;left:7147;top:4374;width:1134;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9Fjr4A&#10;AADaAAAADwAAAGRycy9kb3ducmV2LnhtbESPzQrCMBCE74LvEFbwIpr6i1SjiCD+3Ko+wNKsbbHZ&#10;lCZqfXsjCB6HmfmGWa4bU4on1a6wrGA4iEAQp1YXnCm4Xnb9OQjnkTWWlknBmxysV+3WEmNtX5zQ&#10;8+wzESDsYlSQe1/FUro0J4NuYCvi4N1sbdAHWWdS1/gKcFPKURTNpMGCw0KOFW1zSu/nh1Ggt2Vv&#10;N0nxsLn648m9x830sk+U6naazQKEp8b/w7/2QSsYw/dKu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vRY6+AAAA2gAAAA8AAAAAAAAAAAAAAAAAmAIAAGRycy9kb3ducmV2&#10;LnhtbFBLBQYAAAAABAAEAPUAAACDAwAAAAA=&#10;" fillcolor="#d8d8d8">
                  <v:textbox>
                    <w:txbxContent>
                      <w:p w:rsidR="004F7CB8" w:rsidRPr="00C82218" w:rsidRDefault="004F7CB8" w:rsidP="004F7CB8">
                        <w:pPr>
                          <w:jc w:val="center"/>
                          <w:rPr>
                            <w:rtl/>
                          </w:rPr>
                        </w:pPr>
                        <w:r>
                          <w:rPr>
                            <w:rFonts w:cs="Traditional Arabic" w:hint="cs"/>
                            <w:sz w:val="28"/>
                            <w:szCs w:val="28"/>
                            <w:rtl/>
                            <w:lang w:bidi="ar-SA"/>
                          </w:rPr>
                          <w:t>قمح</w:t>
                        </w:r>
                      </w:p>
                      <w:p w:rsidR="004F7CB8" w:rsidRPr="00B5099A" w:rsidRDefault="004F7CB8" w:rsidP="004F7CB8">
                        <w:pPr>
                          <w:rPr>
                            <w:szCs w:val="21"/>
                          </w:rPr>
                        </w:pPr>
                      </w:p>
                    </w:txbxContent>
                  </v:textbox>
                </v:shape>
                <v:shape id="Text Box 5" o:spid="_x0000_s1029" type="#_x0000_t202" style="position:absolute;left:5722;top:4176;width:113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bd+r4A&#10;AADaAAAADwAAAGRycy9kb3ducmV2LnhtbESPzQrCMBCE74LvEFbwIpr6i1SjiCD+3Ko+wNKsbbHZ&#10;lCZqfXsjCB6HmfmGWa4bU4on1a6wrGA4iEAQp1YXnCm4Xnb9OQjnkTWWlknBmxysV+3WEmNtX5zQ&#10;8+wzESDsYlSQe1/FUro0J4NuYCvi4N1sbdAHWWdS1/gKcFPKURTNpMGCw0KOFW1zSu/nh1Ggt2Vv&#10;N0nxsLn648m9x830sk+U6naazQKEp8b/w7/2QSuYwPdKu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8G3fq+AAAA2gAAAA8AAAAAAAAAAAAAAAAAmAIAAGRycy9kb3ducmV2&#10;LnhtbFBLBQYAAAAABAAEAPUAAACDAwAAAAA=&#10;" fillcolor="#d8d8d8">
                  <v:textbox>
                    <w:txbxContent>
                      <w:p w:rsidR="004F7CB8" w:rsidRPr="00C82218" w:rsidRDefault="004F7CB8" w:rsidP="004F7CB8">
                        <w:pPr>
                          <w:jc w:val="center"/>
                          <w:rPr>
                            <w:rtl/>
                          </w:rPr>
                        </w:pPr>
                        <w:r>
                          <w:rPr>
                            <w:rFonts w:cs="Traditional Arabic" w:hint="cs"/>
                            <w:sz w:val="28"/>
                            <w:szCs w:val="28"/>
                            <w:rtl/>
                            <w:lang w:bidi="ar-SA"/>
                          </w:rPr>
                          <w:t>فأر</w:t>
                        </w:r>
                      </w:p>
                      <w:p w:rsidR="004F7CB8" w:rsidRPr="00C82218" w:rsidRDefault="004F7CB8" w:rsidP="004F7CB8">
                        <w:pPr>
                          <w:rPr>
                            <w:szCs w:val="20"/>
                          </w:rPr>
                        </w:pPr>
                      </w:p>
                    </w:txbxContent>
                  </v:textbox>
                </v:shape>
                <v:shape id="Text Box 6" o:spid="_x0000_s1030" type="#_x0000_t202" style="position:absolute;left:3292;top:4014;width:1134;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4Yb4A&#10;AADaAAAADwAAAGRycy9kb3ducmV2LnhtbESPzQrCMBCE74LvEFbwIpr6i1SjiCD+3Ko+wNKsbbHZ&#10;lCZqfXsjCB6HmfmGWa4bU4on1a6wrGA4iEAQp1YXnCm4Xnb9OQjnkTWWlknBmxysV+3WEmNtX5zQ&#10;8+wzESDsYlSQe1/FUro0J4NuYCvi4N1sbdAHWWdS1/gKcFPKURTNpMGCw0KOFW1zSu/nh1Ggt2Vv&#10;N0nxsLn648m9x830sk+U6naazQKEp8b/w7/2QSuYwvdKu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KeGG+AAAA2gAAAA8AAAAAAAAAAAAAAAAAmAIAAGRycy9kb3ducmV2&#10;LnhtbFBLBQYAAAAABAAEAPUAAACDAwAAAAA=&#10;" fillcolor="#d8d8d8">
                  <v:textbox>
                    <w:txbxContent>
                      <w:p w:rsidR="004F7CB8" w:rsidRPr="00C82218" w:rsidRDefault="004F7CB8" w:rsidP="004F7CB8">
                        <w:pPr>
                          <w:rPr>
                            <w:rtl/>
                          </w:rPr>
                        </w:pPr>
                        <w:r>
                          <w:rPr>
                            <w:rFonts w:cs="Traditional Arabic" w:hint="cs"/>
                            <w:sz w:val="28"/>
                            <w:szCs w:val="28"/>
                            <w:rtl/>
                            <w:lang w:bidi="ar-SA"/>
                          </w:rPr>
                          <w:t>باز أحمر</w:t>
                        </w:r>
                      </w:p>
                      <w:p w:rsidR="004F7CB8" w:rsidRPr="00134EBF" w:rsidRDefault="004F7CB8" w:rsidP="004F7CB8">
                        <w:pPr>
                          <w:jc w:val="center"/>
                          <w:rPr>
                            <w:b/>
                            <w:bCs/>
                            <w:sz w:val="20"/>
                            <w:szCs w:val="20"/>
                          </w:rPr>
                        </w:pPr>
                      </w:p>
                    </w:txbxContent>
                  </v:textbox>
                </v:shape>
                <v:shape id="Text Box 7" o:spid="_x0000_s1031" type="#_x0000_t202" style="position:absolute;left:4507;top:4554;width:1134;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mFr4A&#10;AADaAAAADwAAAGRycy9kb3ducmV2LnhtbESPzQrCMBCE74LvEFbwIpr6i1SjiCD+3Ko+wNKsbbHZ&#10;lCZqfXsjCB6HmfmGWa4bU4on1a6wrGA4iEAQp1YXnCm4Xnb9OQjnkTWWlknBmxysV+3WEmNtX5zQ&#10;8+wzESDsYlSQe1/FUro0J4NuYCvi4N1sbdAHWWdS1/gKcFPKURTNpMGCw0KOFW1zSu/nh1Ggt2Vv&#10;N0nxsLn648m9x830sk+U6naazQKEp8b/w7/2QSuYwfdKu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CY5ha+AAAA2gAAAA8AAAAAAAAAAAAAAAAAmAIAAGRycy9kb3ducmV2&#10;LnhtbFBLBQYAAAAABAAEAPUAAACDAwAAAAA=&#10;" fillcolor="#d8d8d8">
                  <v:textbox>
                    <w:txbxContent>
                      <w:p w:rsidR="004F7CB8" w:rsidRPr="00C82218" w:rsidRDefault="004F7CB8" w:rsidP="004F7CB8">
                        <w:pPr>
                          <w:jc w:val="center"/>
                          <w:rPr>
                            <w:rtl/>
                          </w:rPr>
                        </w:pPr>
                        <w:r>
                          <w:rPr>
                            <w:rFonts w:cs="Traditional Arabic" w:hint="cs"/>
                            <w:sz w:val="28"/>
                            <w:szCs w:val="28"/>
                            <w:rtl/>
                            <w:lang w:bidi="ar-SA"/>
                          </w:rPr>
                          <w:t>أفعى</w:t>
                        </w:r>
                      </w:p>
                      <w:p w:rsidR="004F7CB8" w:rsidRPr="00B5099A" w:rsidRDefault="004F7CB8" w:rsidP="004F7CB8">
                        <w:pPr>
                          <w:rPr>
                            <w:szCs w:val="21"/>
                          </w:rPr>
                        </w:pPr>
                      </w:p>
                    </w:txbxContent>
                  </v:textbox>
                </v:shape>
                <v:shape id="Text Box 8" o:spid="_x0000_s1032" type="#_x0000_t202" style="position:absolute;left:5550;top:5391;width:1191;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RDjb4A&#10;AADaAAAADwAAAGRycy9kb3ducmV2LnhtbESP2wrCMBBE3wX/Iazgi2jqXapRRBAvb14+YGnWtths&#10;ShO1/r0RBB+HmTnDLFa1KcSTKpdbVtDvRSCIE6tzThVcL9vuDITzyBoLy6TgTQ5Wy2ZjgbG2Lz7R&#10;8+xTESDsYlSQeV/GUrokI4OuZ0vi4N1sZdAHWaVSV/gKcFPIQRRNpMGcw0KGJW0ySu7nh1GgN0Vn&#10;O0pwv776w9G9h/X4sjsp1W7V6zkIT7X/h3/tvVYwhe+Vc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UQ42+AAAA2gAAAA8AAAAAAAAAAAAAAAAAmAIAAGRycy9kb3ducmV2&#10;LnhtbFBLBQYAAAAABAAEAPUAAACDAwAAAAA=&#10;" fillcolor="#d8d8d8">
                  <v:textbox>
                    <w:txbxContent>
                      <w:p w:rsidR="004F7CB8" w:rsidRPr="00C82218" w:rsidRDefault="004F7CB8" w:rsidP="004F7CB8">
                        <w:pPr>
                          <w:rPr>
                            <w:rtl/>
                          </w:rPr>
                        </w:pPr>
                        <w:r>
                          <w:rPr>
                            <w:rFonts w:cs="Traditional Arabic" w:hint="cs"/>
                            <w:sz w:val="28"/>
                            <w:szCs w:val="28"/>
                            <w:rtl/>
                            <w:lang w:bidi="ar-SA"/>
                          </w:rPr>
                          <w:t>يرقة البلّوط</w:t>
                        </w:r>
                      </w:p>
                      <w:p w:rsidR="004F7CB8" w:rsidRPr="00860D04" w:rsidRDefault="004F7CB8" w:rsidP="004F7CB8">
                        <w:pPr>
                          <w:spacing w:after="0" w:line="140" w:lineRule="exact"/>
                          <w:ind w:left="-57" w:right="-57"/>
                          <w:jc w:val="center"/>
                          <w:rPr>
                            <w:b/>
                            <w:bCs/>
                            <w:sz w:val="20"/>
                            <w:szCs w:val="20"/>
                          </w:rPr>
                        </w:pPr>
                      </w:p>
                    </w:txbxContent>
                  </v:textbox>
                </v:shape>
                <v:shape id="Text Box 9" o:spid="_x0000_s1033" type="#_x0000_t202" style="position:absolute;left:7147;top:5274;width:124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X/7sA&#10;AADaAAAADwAAAGRycy9kb3ducmV2LnhtbERPyQrCMBC9C/5DGMGL2NQVqY0igrjcXD5gaMa22ExK&#10;E7X+vTkIHh9vT9etqcSLGldaVjCKYhDEmdUl5wpu191wAcJ5ZI2VZVLwIQfrVbeTYqLtm8/0uvhc&#10;hBB2CSoovK8TKV1WkEEX2Zo4cHfbGPQBNrnUDb5DuKnkOI7n0mDJoaHAmrYFZY/L0yjQ22qwm2Z4&#10;2Nz88eQ+k3Z23Z+V6vfazRKEp9b/xT/3QSsIW8OVc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5L1/+7AAAA2gAAAA8AAAAAAAAAAAAAAAAAmAIAAGRycy9kb3ducmV2Lnht&#10;bFBLBQYAAAAABAAEAPUAAACAAwAAAAA=&#10;" fillcolor="#d8d8d8">
                  <v:textbox>
                    <w:txbxContent>
                      <w:p w:rsidR="004F7CB8" w:rsidRPr="00C82218" w:rsidRDefault="004F7CB8" w:rsidP="004F7CB8">
                        <w:pPr>
                          <w:rPr>
                            <w:rtl/>
                          </w:rPr>
                        </w:pPr>
                        <w:r>
                          <w:rPr>
                            <w:rFonts w:cs="Traditional Arabic" w:hint="cs"/>
                            <w:sz w:val="28"/>
                            <w:szCs w:val="28"/>
                            <w:rtl/>
                            <w:lang w:bidi="ar-SA"/>
                          </w:rPr>
                          <w:t>شجرة بلّوط</w:t>
                        </w:r>
                      </w:p>
                      <w:p w:rsidR="004F7CB8" w:rsidRPr="00134EBF" w:rsidRDefault="004F7CB8" w:rsidP="004F7CB8">
                        <w:pPr>
                          <w:jc w:val="center"/>
                          <w:rPr>
                            <w:b/>
                            <w:bCs/>
                            <w:sz w:val="20"/>
                            <w:szCs w:val="20"/>
                          </w:rPr>
                        </w:pPr>
                      </w:p>
                    </w:txbxContent>
                  </v:textbox>
                </v:shape>
                <v:shape id="Text Box 10" o:spid="_x0000_s1034" type="#_x0000_t202" style="position:absolute;left:3444;top:5391;width:1677;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yZL8A&#10;AADaAAAADwAAAGRycy9kb3ducmV2LnhtbESP2wrCMBBE3wX/Iazgi2jqFa1GEUG8vHn5gKVZ22Kz&#10;KU3U+vdGEHwcZuYMs1jVphBPqlxuWUG/F4EgTqzOOVVwvWy7UxDOI2ssLJOCNzlYLZuNBcbavvhE&#10;z7NPRYCwi1FB5n0ZS+mSjAy6ni2Jg3ezlUEfZJVKXeErwE0hB1E0kQZzDgsZlrTJKLmfH0aB3hSd&#10;7SjB/frqD0f3Htbjy+6kVLtVr+cgPNX+H/6191rBDL5Xwg2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B3JkvwAAANoAAAAPAAAAAAAAAAAAAAAAAJgCAABkcnMvZG93bnJl&#10;di54bWxQSwUGAAAAAAQABAD1AAAAhAMAAAAA&#10;" fillcolor="#d8d8d8">
                  <v:textbox>
                    <w:txbxContent>
                      <w:p w:rsidR="004F7CB8" w:rsidRPr="00C82218" w:rsidRDefault="004F7CB8" w:rsidP="004F7CB8">
                        <w:pPr>
                          <w:rPr>
                            <w:rtl/>
                          </w:rPr>
                        </w:pPr>
                        <w:r>
                          <w:rPr>
                            <w:rFonts w:cs="Traditional Arabic" w:hint="cs"/>
                            <w:sz w:val="28"/>
                            <w:szCs w:val="28"/>
                            <w:rtl/>
                            <w:lang w:bidi="ar-SA"/>
                          </w:rPr>
                          <w:t>شحرور (عصفور)</w:t>
                        </w:r>
                      </w:p>
                      <w:p w:rsidR="004F7CB8" w:rsidRPr="00B5099A" w:rsidRDefault="004F7CB8" w:rsidP="004F7CB8">
                        <w:pPr>
                          <w:rPr>
                            <w:szCs w:val="20"/>
                          </w:rPr>
                        </w:pPr>
                      </w:p>
                    </w:txbxContent>
                  </v:textbox>
                </v:shape>
                <w10:wrap anchorx="page"/>
                <w10:anchorlock/>
              </v:group>
            </w:pict>
          </mc:Fallback>
        </mc:AlternateContent>
      </w:r>
    </w:p>
    <w:p w:rsidR="004F7CB8" w:rsidRPr="004F7CB8" w:rsidRDefault="004F7CB8" w:rsidP="004F7CB8">
      <w:pPr>
        <w:spacing w:after="0" w:line="240" w:lineRule="auto"/>
        <w:jc w:val="both"/>
        <w:rPr>
          <w:rFonts w:ascii="Arial" w:hAnsi="Arial" w:cs="David"/>
          <w:color w:val="000000"/>
          <w:sz w:val="16"/>
          <w:szCs w:val="16"/>
          <w:rtl/>
        </w:rPr>
      </w:pP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 xml:space="preserve">اكتبوا منتِجَيْن في هذه </w:t>
      </w:r>
      <w:proofErr w:type="gramStart"/>
      <w:r w:rsidRPr="004F7CB8">
        <w:rPr>
          <w:rFonts w:cs="Traditional Arabic" w:hint="cs"/>
          <w:sz w:val="28"/>
          <w:szCs w:val="28"/>
          <w:rtl/>
          <w:lang w:bidi="ar-SA"/>
        </w:rPr>
        <w:t>الشبكة:</w:t>
      </w:r>
      <w:r w:rsidRPr="004F7CB8">
        <w:rPr>
          <w:rFonts w:ascii="Arial" w:hAnsi="Arial" w:cs="David" w:hint="cs"/>
          <w:sz w:val="24"/>
          <w:szCs w:val="24"/>
          <w:rtl/>
        </w:rPr>
        <w:t xml:space="preserve">  _</w:t>
      </w:r>
      <w:proofErr w:type="gramEnd"/>
      <w:r w:rsidRPr="004F7CB8">
        <w:rPr>
          <w:rFonts w:ascii="Arial" w:hAnsi="Arial" w:cs="David" w:hint="cs"/>
          <w:sz w:val="24"/>
          <w:szCs w:val="24"/>
          <w:rtl/>
        </w:rPr>
        <w:t xml:space="preserve">____________________ </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 xml:space="preserve">اكتبوا مستهلكَيْن أوّليين في هذه </w:t>
      </w:r>
      <w:proofErr w:type="gramStart"/>
      <w:r w:rsidRPr="004F7CB8">
        <w:rPr>
          <w:rFonts w:cs="Traditional Arabic" w:hint="cs"/>
          <w:sz w:val="28"/>
          <w:szCs w:val="28"/>
          <w:rtl/>
          <w:lang w:bidi="ar-SA"/>
        </w:rPr>
        <w:t>الشبكة:</w:t>
      </w:r>
      <w:r w:rsidRPr="004F7CB8">
        <w:rPr>
          <w:rFonts w:ascii="Arial" w:hAnsi="Arial" w:cs="David" w:hint="cs"/>
          <w:sz w:val="24"/>
          <w:szCs w:val="24"/>
          <w:rtl/>
        </w:rPr>
        <w:t xml:space="preserve">  _</w:t>
      </w:r>
      <w:proofErr w:type="gramEnd"/>
      <w:r w:rsidRPr="004F7CB8">
        <w:rPr>
          <w:rFonts w:ascii="Arial" w:hAnsi="Arial" w:cs="David" w:hint="cs"/>
          <w:sz w:val="24"/>
          <w:szCs w:val="24"/>
          <w:rtl/>
        </w:rPr>
        <w:t xml:space="preserve">______________________ </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 xml:space="preserve">اكتبوا مستهلكَيْن ثانويين في هذه </w:t>
      </w:r>
      <w:proofErr w:type="gramStart"/>
      <w:r w:rsidRPr="004F7CB8">
        <w:rPr>
          <w:rFonts w:cs="Traditional Arabic" w:hint="cs"/>
          <w:sz w:val="28"/>
          <w:szCs w:val="28"/>
          <w:rtl/>
          <w:lang w:bidi="ar-SA"/>
        </w:rPr>
        <w:t>الشبكة:</w:t>
      </w:r>
      <w:r w:rsidRPr="004F7CB8">
        <w:rPr>
          <w:rFonts w:ascii="Arial" w:hAnsi="Arial" w:cs="David" w:hint="cs"/>
          <w:sz w:val="24"/>
          <w:szCs w:val="24"/>
          <w:rtl/>
        </w:rPr>
        <w:t xml:space="preserve">  _</w:t>
      </w:r>
      <w:proofErr w:type="gramEnd"/>
      <w:r w:rsidRPr="004F7CB8">
        <w:rPr>
          <w:rFonts w:ascii="Arial" w:hAnsi="Arial" w:cs="David" w:hint="cs"/>
          <w:sz w:val="24"/>
          <w:szCs w:val="24"/>
          <w:rtl/>
        </w:rPr>
        <w:t xml:space="preserve">_____________________ </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 xml:space="preserve">اكتبوا اسم مفترِس أعلى في هذه </w:t>
      </w:r>
      <w:proofErr w:type="gramStart"/>
      <w:r w:rsidRPr="004F7CB8">
        <w:rPr>
          <w:rFonts w:cs="Traditional Arabic" w:hint="cs"/>
          <w:sz w:val="28"/>
          <w:szCs w:val="28"/>
          <w:rtl/>
          <w:lang w:bidi="ar-SA"/>
        </w:rPr>
        <w:t>الشبكة:</w:t>
      </w:r>
      <w:r w:rsidRPr="004F7CB8">
        <w:rPr>
          <w:rFonts w:ascii="Arial" w:hAnsi="Arial" w:cs="David" w:hint="cs"/>
          <w:sz w:val="24"/>
          <w:szCs w:val="24"/>
          <w:rtl/>
        </w:rPr>
        <w:t xml:space="preserve">  </w:t>
      </w:r>
      <w:r w:rsidRPr="004F7CB8">
        <w:rPr>
          <w:rFonts w:ascii="Arial" w:hAnsi="Arial" w:cs="David" w:hint="cs"/>
          <w:sz w:val="24"/>
          <w:szCs w:val="24"/>
          <w:rtl/>
        </w:rPr>
        <w:softHyphen/>
      </w:r>
      <w:proofErr w:type="gramEnd"/>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r>
      <w:r w:rsidRPr="004F7CB8">
        <w:rPr>
          <w:rFonts w:ascii="Arial" w:hAnsi="Arial" w:cs="David" w:hint="cs"/>
          <w:sz w:val="24"/>
          <w:szCs w:val="24"/>
          <w:rtl/>
        </w:rPr>
        <w:softHyphen/>
        <w:t xml:space="preserve">__________________ </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هل حسب رأيكم، ستنقرض عشيرة الباز إذا تسمّمت الفئران؟ علّلوا.</w:t>
      </w:r>
      <w:r w:rsidRPr="004F7CB8">
        <w:rPr>
          <w:rFonts w:ascii="Arial" w:hAnsi="Arial" w:cs="David" w:hint="cs"/>
          <w:sz w:val="24"/>
          <w:szCs w:val="24"/>
          <w:rtl/>
        </w:rPr>
        <w:t xml:space="preserve">  ____________________</w:t>
      </w:r>
    </w:p>
    <w:p w:rsidR="004F7CB8" w:rsidRPr="004F7CB8" w:rsidRDefault="004F7CB8" w:rsidP="004F7CB8">
      <w:pPr>
        <w:numPr>
          <w:ilvl w:val="0"/>
          <w:numId w:val="1"/>
        </w:numPr>
        <w:spacing w:after="0" w:line="240" w:lineRule="auto"/>
        <w:ind w:left="357" w:hanging="357"/>
        <w:rPr>
          <w:rFonts w:ascii="Arial" w:hAnsi="Arial" w:cs="David"/>
          <w:sz w:val="24"/>
          <w:szCs w:val="24"/>
        </w:rPr>
      </w:pPr>
      <w:r w:rsidRPr="004F7CB8">
        <w:rPr>
          <w:rFonts w:cs="Traditional Arabic" w:hint="cs"/>
          <w:sz w:val="28"/>
          <w:szCs w:val="28"/>
          <w:rtl/>
          <w:lang w:bidi="ar-SA"/>
        </w:rPr>
        <w:t>يشمل الجدول الذي أمامكم تفسيرات. لائموا المصطلح الملائم لكلّ تفسير، من بين المصطلحات التي أمامكم.</w:t>
      </w:r>
    </w:p>
    <w:p w:rsidR="004F7CB8" w:rsidRPr="004F7CB8" w:rsidRDefault="004F7CB8" w:rsidP="004F7CB8">
      <w:pPr>
        <w:spacing w:after="0" w:line="240" w:lineRule="auto"/>
        <w:ind w:left="340"/>
        <w:rPr>
          <w:rFonts w:ascii="Arial" w:hAnsi="Arial" w:cs="David"/>
          <w:sz w:val="24"/>
          <w:szCs w:val="24"/>
          <w:rtl/>
        </w:rPr>
      </w:pPr>
      <w:r w:rsidRPr="004F7CB8">
        <w:rPr>
          <w:rFonts w:cs="Traditional Arabic" w:hint="cs"/>
          <w:sz w:val="28"/>
          <w:szCs w:val="28"/>
          <w:rtl/>
          <w:lang w:bidi="ar-SA"/>
        </w:rPr>
        <w:t>المصطلحات: مفترِسات، شبكة غذائية، منتِجات، محلِّلات، مستهلكات.</w:t>
      </w:r>
    </w:p>
    <w:tbl>
      <w:tblPr>
        <w:tblpPr w:leftFromText="180" w:rightFromText="180" w:vertAnchor="text" w:horzAnchor="margin" w:tblpXSpec="center" w:tblpY="184"/>
        <w:bidiVisual/>
        <w:tblW w:w="7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53"/>
        <w:gridCol w:w="1492"/>
        <w:gridCol w:w="5805"/>
      </w:tblGrid>
      <w:tr w:rsidR="004F7CB8" w:rsidRPr="004F7CB8" w:rsidTr="005C74D2">
        <w:trPr>
          <w:trHeight w:hRule="exact" w:val="413"/>
        </w:trPr>
        <w:tc>
          <w:tcPr>
            <w:tcW w:w="453" w:type="dxa"/>
            <w:shd w:val="clear" w:color="auto" w:fill="D9D9D9"/>
          </w:tcPr>
          <w:p w:rsidR="004F7CB8" w:rsidRPr="004F7CB8" w:rsidRDefault="004F7CB8" w:rsidP="004F7CB8">
            <w:pPr>
              <w:spacing w:before="60" w:after="60" w:line="240" w:lineRule="auto"/>
              <w:rPr>
                <w:rFonts w:ascii="Arial" w:hAnsi="Arial" w:cs="David"/>
                <w:sz w:val="24"/>
                <w:szCs w:val="24"/>
                <w:rtl/>
              </w:rPr>
            </w:pPr>
          </w:p>
        </w:tc>
        <w:tc>
          <w:tcPr>
            <w:tcW w:w="1492" w:type="dxa"/>
            <w:shd w:val="clear" w:color="auto" w:fill="D9D9D9"/>
          </w:tcPr>
          <w:p w:rsidR="004F7CB8" w:rsidRPr="004F7CB8" w:rsidRDefault="004F7CB8" w:rsidP="004F7CB8">
            <w:pPr>
              <w:spacing w:line="240" w:lineRule="exact"/>
              <w:rPr>
                <w:b/>
                <w:bCs/>
                <w:rtl/>
                <w:lang w:bidi="ar-SA"/>
              </w:rPr>
            </w:pPr>
            <w:r w:rsidRPr="004F7CB8">
              <w:rPr>
                <w:rFonts w:cs="Traditional Arabic" w:hint="cs"/>
                <w:b/>
                <w:bCs/>
                <w:sz w:val="28"/>
                <w:szCs w:val="28"/>
                <w:rtl/>
                <w:lang w:bidi="ar-SA"/>
              </w:rPr>
              <w:t>المصطلح</w:t>
            </w:r>
          </w:p>
        </w:tc>
        <w:tc>
          <w:tcPr>
            <w:tcW w:w="5805" w:type="dxa"/>
            <w:shd w:val="clear" w:color="auto" w:fill="D9D9D9"/>
          </w:tcPr>
          <w:p w:rsidR="004F7CB8" w:rsidRPr="004F7CB8" w:rsidRDefault="004F7CB8" w:rsidP="004F7CB8">
            <w:pPr>
              <w:spacing w:line="240" w:lineRule="exact"/>
              <w:rPr>
                <w:b/>
                <w:bCs/>
              </w:rPr>
            </w:pPr>
            <w:r w:rsidRPr="004F7CB8">
              <w:rPr>
                <w:rFonts w:cs="Traditional Arabic" w:hint="cs"/>
                <w:b/>
                <w:bCs/>
                <w:sz w:val="28"/>
                <w:szCs w:val="28"/>
                <w:rtl/>
                <w:lang w:bidi="ar-SA"/>
              </w:rPr>
              <w:t>التفسير</w:t>
            </w:r>
          </w:p>
          <w:p w:rsidR="004F7CB8" w:rsidRPr="004F7CB8" w:rsidRDefault="004F7CB8" w:rsidP="004F7CB8">
            <w:pPr>
              <w:spacing w:before="60" w:after="60" w:line="240" w:lineRule="exact"/>
              <w:rPr>
                <w:rFonts w:ascii="Arial" w:hAnsi="Arial" w:cs="David"/>
                <w:b/>
                <w:bCs/>
                <w:sz w:val="24"/>
                <w:szCs w:val="24"/>
                <w:rtl/>
              </w:rPr>
            </w:pPr>
          </w:p>
        </w:tc>
      </w:tr>
      <w:tr w:rsidR="004F7CB8" w:rsidRPr="004F7CB8" w:rsidTr="005C74D2">
        <w:trPr>
          <w:trHeight w:hRule="exact" w:val="413"/>
        </w:trPr>
        <w:tc>
          <w:tcPr>
            <w:tcW w:w="453" w:type="dxa"/>
          </w:tcPr>
          <w:p w:rsidR="004F7CB8" w:rsidRPr="004F7CB8" w:rsidRDefault="004F7CB8" w:rsidP="004F7CB8">
            <w:pPr>
              <w:spacing w:before="60" w:after="60" w:line="240" w:lineRule="auto"/>
              <w:rPr>
                <w:rFonts w:ascii="Times New Roman" w:hAnsi="Times New Roman" w:cs="Times New Roman"/>
                <w:sz w:val="24"/>
                <w:szCs w:val="24"/>
                <w:rtl/>
              </w:rPr>
            </w:pPr>
            <w:r w:rsidRPr="004F7CB8">
              <w:rPr>
                <w:rFonts w:ascii="Times New Roman" w:hAnsi="Times New Roman" w:cs="Times New Roman"/>
                <w:sz w:val="24"/>
                <w:szCs w:val="24"/>
                <w:rtl/>
              </w:rPr>
              <w:t>1.</w:t>
            </w:r>
          </w:p>
        </w:tc>
        <w:tc>
          <w:tcPr>
            <w:tcW w:w="1492" w:type="dxa"/>
          </w:tcPr>
          <w:p w:rsidR="004F7CB8" w:rsidRPr="004F7CB8" w:rsidRDefault="004F7CB8" w:rsidP="004F7CB8">
            <w:pPr>
              <w:spacing w:before="60" w:after="60" w:line="240" w:lineRule="auto"/>
              <w:rPr>
                <w:rFonts w:ascii="Arial" w:hAnsi="Arial" w:cs="David"/>
                <w:sz w:val="24"/>
                <w:szCs w:val="24"/>
                <w:rtl/>
              </w:rPr>
            </w:pPr>
            <w:r w:rsidRPr="004F7CB8">
              <w:rPr>
                <w:rFonts w:ascii="Arial" w:hAnsi="Arial" w:cs="David" w:hint="cs"/>
                <w:sz w:val="24"/>
                <w:szCs w:val="24"/>
                <w:rtl/>
              </w:rPr>
              <w:t xml:space="preserve"> </w:t>
            </w:r>
          </w:p>
        </w:tc>
        <w:tc>
          <w:tcPr>
            <w:tcW w:w="5805" w:type="dxa"/>
          </w:tcPr>
          <w:p w:rsidR="004F7CB8" w:rsidRPr="004F7CB8" w:rsidRDefault="004F7CB8" w:rsidP="004F7CB8">
            <w:pPr>
              <w:spacing w:before="60" w:after="60" w:line="240" w:lineRule="auto"/>
              <w:rPr>
                <w:rFonts w:ascii="Arial" w:hAnsi="Arial" w:cs="David"/>
                <w:sz w:val="24"/>
                <w:szCs w:val="24"/>
                <w:rtl/>
              </w:rPr>
            </w:pPr>
            <w:r w:rsidRPr="004F7CB8">
              <w:rPr>
                <w:rFonts w:cs="Traditional Arabic" w:hint="cs"/>
                <w:sz w:val="28"/>
                <w:szCs w:val="28"/>
                <w:rtl/>
                <w:lang w:bidi="ar-SA"/>
              </w:rPr>
              <w:t>مخلوقات تتغذّى من تحليل بقايا مخلوقات أخرى ومن إفرازاتها.</w:t>
            </w:r>
          </w:p>
        </w:tc>
      </w:tr>
      <w:tr w:rsidR="004F7CB8" w:rsidRPr="004F7CB8" w:rsidTr="005C74D2">
        <w:trPr>
          <w:trHeight w:hRule="exact" w:val="413"/>
        </w:trPr>
        <w:tc>
          <w:tcPr>
            <w:tcW w:w="453" w:type="dxa"/>
          </w:tcPr>
          <w:p w:rsidR="004F7CB8" w:rsidRPr="004F7CB8" w:rsidRDefault="004F7CB8" w:rsidP="004F7CB8">
            <w:pPr>
              <w:spacing w:before="60" w:after="60" w:line="240" w:lineRule="auto"/>
              <w:rPr>
                <w:rFonts w:ascii="Times New Roman" w:hAnsi="Times New Roman" w:cs="Times New Roman"/>
                <w:sz w:val="24"/>
                <w:szCs w:val="24"/>
                <w:rtl/>
              </w:rPr>
            </w:pPr>
            <w:r w:rsidRPr="004F7CB8">
              <w:rPr>
                <w:rFonts w:ascii="Times New Roman" w:hAnsi="Times New Roman" w:cs="Times New Roman"/>
                <w:sz w:val="24"/>
                <w:szCs w:val="24"/>
                <w:rtl/>
              </w:rPr>
              <w:t>2.</w:t>
            </w:r>
          </w:p>
        </w:tc>
        <w:tc>
          <w:tcPr>
            <w:tcW w:w="1492" w:type="dxa"/>
          </w:tcPr>
          <w:p w:rsidR="004F7CB8" w:rsidRPr="004F7CB8" w:rsidRDefault="004F7CB8" w:rsidP="004F7CB8">
            <w:pPr>
              <w:spacing w:before="60" w:after="60" w:line="240" w:lineRule="auto"/>
              <w:rPr>
                <w:rFonts w:ascii="Arial" w:hAnsi="Arial" w:cs="David"/>
                <w:sz w:val="24"/>
                <w:szCs w:val="24"/>
                <w:rtl/>
              </w:rPr>
            </w:pPr>
            <w:r w:rsidRPr="004F7CB8">
              <w:rPr>
                <w:rFonts w:ascii="Arial" w:hAnsi="Arial" w:cs="David" w:hint="cs"/>
                <w:sz w:val="24"/>
                <w:szCs w:val="24"/>
                <w:rtl/>
              </w:rPr>
              <w:t xml:space="preserve"> </w:t>
            </w:r>
          </w:p>
        </w:tc>
        <w:tc>
          <w:tcPr>
            <w:tcW w:w="5805" w:type="dxa"/>
          </w:tcPr>
          <w:p w:rsidR="004F7CB8" w:rsidRPr="004F7CB8" w:rsidRDefault="004F7CB8" w:rsidP="004F7CB8">
            <w:pPr>
              <w:spacing w:before="60" w:after="60" w:line="240" w:lineRule="auto"/>
              <w:rPr>
                <w:rFonts w:ascii="Arial" w:hAnsi="Arial" w:cs="David"/>
                <w:sz w:val="24"/>
                <w:szCs w:val="24"/>
                <w:rtl/>
              </w:rPr>
            </w:pPr>
            <w:r w:rsidRPr="004F7CB8">
              <w:rPr>
                <w:rFonts w:cs="Traditional Arabic" w:hint="cs"/>
                <w:sz w:val="28"/>
                <w:szCs w:val="28"/>
                <w:rtl/>
                <w:lang w:bidi="ar-SA"/>
              </w:rPr>
              <w:t>مخلوقات تتغذّى من النباتات أو من حيوانات أخرى.</w:t>
            </w:r>
            <w:r w:rsidRPr="004F7CB8">
              <w:rPr>
                <w:rFonts w:ascii="Arial" w:hAnsi="Arial" w:cs="David" w:hint="cs"/>
                <w:sz w:val="24"/>
                <w:szCs w:val="24"/>
                <w:rtl/>
              </w:rPr>
              <w:t xml:space="preserve"> </w:t>
            </w:r>
            <w:r w:rsidRPr="004F7CB8">
              <w:rPr>
                <w:rFonts w:ascii="Arial" w:hAnsi="Arial" w:cs="David"/>
                <w:sz w:val="24"/>
                <w:szCs w:val="24"/>
                <w:rtl/>
              </w:rPr>
              <w:t xml:space="preserve"> </w:t>
            </w:r>
          </w:p>
        </w:tc>
      </w:tr>
      <w:tr w:rsidR="004F7CB8" w:rsidRPr="004F7CB8" w:rsidTr="005C74D2">
        <w:trPr>
          <w:trHeight w:hRule="exact" w:val="413"/>
        </w:trPr>
        <w:tc>
          <w:tcPr>
            <w:tcW w:w="453" w:type="dxa"/>
          </w:tcPr>
          <w:p w:rsidR="004F7CB8" w:rsidRPr="004F7CB8" w:rsidRDefault="004F7CB8" w:rsidP="004F7CB8">
            <w:pPr>
              <w:spacing w:before="60" w:after="60" w:line="240" w:lineRule="auto"/>
              <w:rPr>
                <w:rFonts w:ascii="Times New Roman" w:hAnsi="Times New Roman" w:cs="Times New Roman"/>
                <w:sz w:val="24"/>
                <w:szCs w:val="24"/>
                <w:rtl/>
              </w:rPr>
            </w:pPr>
            <w:r w:rsidRPr="004F7CB8">
              <w:rPr>
                <w:rFonts w:ascii="Times New Roman" w:hAnsi="Times New Roman" w:cs="Times New Roman"/>
                <w:sz w:val="24"/>
                <w:szCs w:val="24"/>
                <w:rtl/>
              </w:rPr>
              <w:t>3.</w:t>
            </w:r>
          </w:p>
        </w:tc>
        <w:tc>
          <w:tcPr>
            <w:tcW w:w="1492" w:type="dxa"/>
          </w:tcPr>
          <w:p w:rsidR="004F7CB8" w:rsidRPr="004F7CB8" w:rsidRDefault="004F7CB8" w:rsidP="004F7CB8">
            <w:pPr>
              <w:spacing w:before="60" w:after="60" w:line="240" w:lineRule="auto"/>
              <w:rPr>
                <w:rFonts w:ascii="Arial" w:hAnsi="Arial" w:cs="David"/>
                <w:sz w:val="24"/>
                <w:szCs w:val="24"/>
                <w:rtl/>
              </w:rPr>
            </w:pPr>
            <w:r w:rsidRPr="004F7CB8">
              <w:rPr>
                <w:rFonts w:ascii="Arial" w:hAnsi="Arial" w:cs="David" w:hint="cs"/>
                <w:sz w:val="24"/>
                <w:szCs w:val="24"/>
                <w:rtl/>
              </w:rPr>
              <w:t xml:space="preserve"> </w:t>
            </w:r>
          </w:p>
        </w:tc>
        <w:tc>
          <w:tcPr>
            <w:tcW w:w="5805" w:type="dxa"/>
          </w:tcPr>
          <w:p w:rsidR="004F7CB8" w:rsidRPr="004F7CB8" w:rsidRDefault="004F7CB8" w:rsidP="004F7CB8">
            <w:pPr>
              <w:spacing w:before="60" w:after="60" w:line="240" w:lineRule="auto"/>
              <w:rPr>
                <w:rFonts w:ascii="Arial" w:hAnsi="Arial" w:cs="David"/>
                <w:sz w:val="24"/>
                <w:szCs w:val="24"/>
                <w:rtl/>
              </w:rPr>
            </w:pPr>
            <w:r w:rsidRPr="004F7CB8">
              <w:rPr>
                <w:rFonts w:cs="Traditional Arabic" w:hint="cs"/>
                <w:sz w:val="28"/>
                <w:szCs w:val="28"/>
                <w:rtl/>
                <w:lang w:bidi="ar-SA"/>
              </w:rPr>
              <w:t>مخلوقات حيّة تتغذّى من حيوانات أخرى.</w:t>
            </w:r>
          </w:p>
        </w:tc>
      </w:tr>
      <w:tr w:rsidR="004F7CB8" w:rsidRPr="004F7CB8" w:rsidTr="005C74D2">
        <w:trPr>
          <w:trHeight w:hRule="exact" w:val="413"/>
        </w:trPr>
        <w:tc>
          <w:tcPr>
            <w:tcW w:w="453" w:type="dxa"/>
          </w:tcPr>
          <w:p w:rsidR="004F7CB8" w:rsidRPr="004F7CB8" w:rsidRDefault="004F7CB8" w:rsidP="004F7CB8">
            <w:pPr>
              <w:spacing w:before="60" w:after="60" w:line="240" w:lineRule="auto"/>
              <w:rPr>
                <w:rFonts w:ascii="Times New Roman" w:hAnsi="Times New Roman" w:cs="Times New Roman"/>
                <w:sz w:val="24"/>
                <w:szCs w:val="24"/>
                <w:rtl/>
              </w:rPr>
            </w:pPr>
            <w:r w:rsidRPr="004F7CB8">
              <w:rPr>
                <w:rFonts w:ascii="Times New Roman" w:hAnsi="Times New Roman" w:cs="Times New Roman"/>
                <w:sz w:val="24"/>
                <w:szCs w:val="24"/>
                <w:rtl/>
              </w:rPr>
              <w:t>4.</w:t>
            </w:r>
          </w:p>
        </w:tc>
        <w:tc>
          <w:tcPr>
            <w:tcW w:w="1492" w:type="dxa"/>
          </w:tcPr>
          <w:p w:rsidR="004F7CB8" w:rsidRPr="004F7CB8" w:rsidRDefault="004F7CB8" w:rsidP="004F7CB8">
            <w:pPr>
              <w:spacing w:before="60" w:after="60" w:line="240" w:lineRule="auto"/>
              <w:rPr>
                <w:rFonts w:ascii="Arial" w:hAnsi="Arial" w:cs="David"/>
                <w:sz w:val="24"/>
                <w:szCs w:val="24"/>
                <w:rtl/>
              </w:rPr>
            </w:pPr>
            <w:r w:rsidRPr="004F7CB8">
              <w:rPr>
                <w:rFonts w:ascii="Arial" w:hAnsi="Arial" w:cs="David" w:hint="cs"/>
                <w:sz w:val="24"/>
                <w:szCs w:val="24"/>
                <w:rtl/>
              </w:rPr>
              <w:t xml:space="preserve"> </w:t>
            </w:r>
          </w:p>
        </w:tc>
        <w:tc>
          <w:tcPr>
            <w:tcW w:w="5805" w:type="dxa"/>
          </w:tcPr>
          <w:p w:rsidR="004F7CB8" w:rsidRPr="004F7CB8" w:rsidRDefault="004F7CB8" w:rsidP="004F7CB8">
            <w:pPr>
              <w:spacing w:before="60" w:after="60" w:line="240" w:lineRule="auto"/>
              <w:rPr>
                <w:rFonts w:ascii="Arial" w:hAnsi="Arial" w:cs="David"/>
                <w:sz w:val="24"/>
                <w:szCs w:val="24"/>
                <w:rtl/>
              </w:rPr>
            </w:pPr>
            <w:r w:rsidRPr="004F7CB8">
              <w:rPr>
                <w:rFonts w:cs="Traditional Arabic" w:hint="cs"/>
                <w:sz w:val="28"/>
                <w:szCs w:val="28"/>
                <w:rtl/>
                <w:lang w:bidi="ar-SA"/>
              </w:rPr>
              <w:t>علاقات تغذية في المنظومة البيئية- مجمل السلاسل الغذائية.</w:t>
            </w:r>
            <w:r w:rsidRPr="004F7CB8">
              <w:rPr>
                <w:rFonts w:ascii="Arial" w:hAnsi="Arial" w:cs="David"/>
                <w:sz w:val="24"/>
                <w:szCs w:val="24"/>
                <w:rtl/>
              </w:rPr>
              <w:t xml:space="preserve"> </w:t>
            </w:r>
          </w:p>
        </w:tc>
      </w:tr>
      <w:tr w:rsidR="004F7CB8" w:rsidRPr="004F7CB8" w:rsidTr="005C74D2">
        <w:trPr>
          <w:trHeight w:hRule="exact" w:val="413"/>
        </w:trPr>
        <w:tc>
          <w:tcPr>
            <w:tcW w:w="453" w:type="dxa"/>
          </w:tcPr>
          <w:p w:rsidR="004F7CB8" w:rsidRPr="004F7CB8" w:rsidRDefault="004F7CB8" w:rsidP="004F7CB8">
            <w:pPr>
              <w:spacing w:before="60" w:after="60" w:line="240" w:lineRule="auto"/>
              <w:rPr>
                <w:rFonts w:ascii="Times New Roman" w:hAnsi="Times New Roman" w:cs="Times New Roman"/>
                <w:sz w:val="24"/>
                <w:szCs w:val="24"/>
                <w:rtl/>
              </w:rPr>
            </w:pPr>
            <w:r w:rsidRPr="004F7CB8">
              <w:rPr>
                <w:rFonts w:ascii="Times New Roman" w:hAnsi="Times New Roman" w:cs="Times New Roman"/>
                <w:sz w:val="24"/>
                <w:szCs w:val="24"/>
                <w:rtl/>
              </w:rPr>
              <w:t xml:space="preserve">5. </w:t>
            </w:r>
          </w:p>
        </w:tc>
        <w:tc>
          <w:tcPr>
            <w:tcW w:w="1492" w:type="dxa"/>
          </w:tcPr>
          <w:p w:rsidR="004F7CB8" w:rsidRPr="004F7CB8" w:rsidRDefault="004F7CB8" w:rsidP="004F7CB8">
            <w:pPr>
              <w:spacing w:before="60" w:after="60" w:line="240" w:lineRule="auto"/>
              <w:rPr>
                <w:rFonts w:ascii="Arial" w:hAnsi="Arial" w:cs="David"/>
                <w:sz w:val="24"/>
                <w:szCs w:val="24"/>
                <w:rtl/>
              </w:rPr>
            </w:pPr>
            <w:r w:rsidRPr="004F7CB8">
              <w:rPr>
                <w:rFonts w:ascii="Arial" w:hAnsi="Arial" w:cs="David" w:hint="cs"/>
                <w:sz w:val="24"/>
                <w:szCs w:val="24"/>
                <w:rtl/>
              </w:rPr>
              <w:t xml:space="preserve"> </w:t>
            </w:r>
          </w:p>
        </w:tc>
        <w:tc>
          <w:tcPr>
            <w:tcW w:w="5805" w:type="dxa"/>
          </w:tcPr>
          <w:p w:rsidR="004F7CB8" w:rsidRPr="004F7CB8" w:rsidRDefault="004F7CB8" w:rsidP="004F7CB8">
            <w:pPr>
              <w:spacing w:before="60" w:after="60" w:line="240" w:lineRule="auto"/>
              <w:rPr>
                <w:rFonts w:ascii="Arial" w:hAnsi="Arial" w:cs="David"/>
                <w:sz w:val="24"/>
                <w:szCs w:val="24"/>
                <w:rtl/>
              </w:rPr>
            </w:pPr>
            <w:r w:rsidRPr="004F7CB8">
              <w:rPr>
                <w:rFonts w:cs="Traditional Arabic" w:hint="cs"/>
                <w:sz w:val="28"/>
                <w:szCs w:val="28"/>
                <w:rtl/>
                <w:lang w:bidi="ar-SA"/>
              </w:rPr>
              <w:t>مخلوقات حيّة من عالم النباتات، تعرف استغلال الطاقة الشمسية.</w:t>
            </w:r>
            <w:r w:rsidRPr="004F7CB8">
              <w:rPr>
                <w:rFonts w:ascii="Arial" w:hAnsi="Arial" w:cs="David"/>
                <w:sz w:val="24"/>
                <w:szCs w:val="24"/>
                <w:rtl/>
              </w:rPr>
              <w:t xml:space="preserve"> </w:t>
            </w:r>
          </w:p>
        </w:tc>
      </w:tr>
    </w:tbl>
    <w:p w:rsidR="004F7CB8" w:rsidRPr="004F7CB8" w:rsidRDefault="004F7CB8" w:rsidP="004F7CB8">
      <w:pPr>
        <w:spacing w:after="0" w:line="360" w:lineRule="auto"/>
        <w:rPr>
          <w:rFonts w:ascii="Arial" w:hAnsi="Arial" w:cs="David"/>
          <w:color w:val="000000"/>
          <w:sz w:val="24"/>
          <w:szCs w:val="24"/>
        </w:rPr>
      </w:pPr>
      <w:r w:rsidRPr="004F7CB8">
        <w:rPr>
          <w:rFonts w:cs="Traditional Arabic" w:hint="cs"/>
          <w:sz w:val="28"/>
          <w:szCs w:val="28"/>
          <w:rtl/>
          <w:lang w:bidi="ar-SA"/>
        </w:rPr>
        <w:lastRenderedPageBreak/>
        <w:t xml:space="preserve">أمامكم رسم توضيحي لشبكة غذائية. السؤالان </w:t>
      </w:r>
      <w:r w:rsidRPr="004F7CB8">
        <w:rPr>
          <w:rFonts w:ascii="Times New Roman" w:hAnsi="Times New Roman" w:cs="Times New Roman" w:hint="cs"/>
          <w:sz w:val="24"/>
          <w:szCs w:val="24"/>
          <w:rtl/>
          <w:lang w:bidi="ar-SA"/>
        </w:rPr>
        <w:t>11</w:t>
      </w:r>
      <w:r w:rsidRPr="004F7CB8">
        <w:rPr>
          <w:rFonts w:cs="Traditional Arabic" w:hint="cs"/>
          <w:sz w:val="28"/>
          <w:szCs w:val="28"/>
          <w:rtl/>
          <w:lang w:bidi="ar-SA"/>
        </w:rPr>
        <w:t>-</w:t>
      </w:r>
      <w:r w:rsidRPr="004F7CB8">
        <w:rPr>
          <w:rFonts w:ascii="Times New Roman" w:hAnsi="Times New Roman" w:cs="Times New Roman"/>
          <w:sz w:val="24"/>
          <w:szCs w:val="24"/>
          <w:rtl/>
          <w:lang w:bidi="ar-SA"/>
        </w:rPr>
        <w:t>1</w:t>
      </w:r>
      <w:r w:rsidRPr="004F7CB8">
        <w:rPr>
          <w:rFonts w:ascii="Times New Roman" w:hAnsi="Times New Roman" w:cs="Times New Roman" w:hint="cs"/>
          <w:sz w:val="24"/>
          <w:szCs w:val="24"/>
          <w:rtl/>
          <w:lang w:bidi="ar-SA"/>
        </w:rPr>
        <w:t>2</w:t>
      </w:r>
      <w:r w:rsidRPr="004F7CB8">
        <w:rPr>
          <w:rFonts w:cs="Traditional Arabic" w:hint="cs"/>
          <w:sz w:val="28"/>
          <w:szCs w:val="28"/>
          <w:rtl/>
          <w:lang w:bidi="ar-SA"/>
        </w:rPr>
        <w:t xml:space="preserve"> يتطرّقان إلى هذه الشبكة الغذائية.</w:t>
      </w:r>
    </w:p>
    <w:p w:rsidR="004F7CB8" w:rsidRPr="004F7CB8" w:rsidRDefault="007F6F90" w:rsidP="004F7CB8">
      <w:pPr>
        <w:spacing w:after="0" w:line="360" w:lineRule="auto"/>
        <w:ind w:hanging="340"/>
        <w:rPr>
          <w:rFonts w:cs="David"/>
          <w:sz w:val="24"/>
          <w:szCs w:val="24"/>
          <w:rtl/>
        </w:rPr>
      </w:pPr>
      <w:r w:rsidRPr="004F7CB8">
        <w:rPr>
          <w:rFonts w:cs="David"/>
          <w:noProof/>
          <w:sz w:val="24"/>
          <w:szCs w:val="24"/>
          <w:rtl/>
        </w:rPr>
        <mc:AlternateContent>
          <mc:Choice Requires="wpg">
            <w:drawing>
              <wp:inline distT="0" distB="0" distL="0" distR="0" wp14:anchorId="174F1864" wp14:editId="50676E2C">
                <wp:extent cx="5074920" cy="1938020"/>
                <wp:effectExtent l="0" t="0" r="0" b="5080"/>
                <wp:docPr id="11" name="קבוצה 11" descr="رسم توضيحي لشبكة غذائية" title="رسم توضيحي لشبكة غذائية"/>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4920" cy="1938020"/>
                          <a:chOff x="1872" y="8805"/>
                          <a:chExt cx="7992" cy="3334"/>
                        </a:xfrm>
                      </wpg:grpSpPr>
                      <wps:wsp>
                        <wps:cNvPr id="12" name="Text Box 12"/>
                        <wps:cNvSpPr txBox="1">
                          <a:spLocks noChangeArrowheads="1"/>
                        </wps:cNvSpPr>
                        <wps:spPr bwMode="auto">
                          <a:xfrm>
                            <a:off x="1872" y="8805"/>
                            <a:ext cx="7992" cy="333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F90" w:rsidRDefault="007F6F90" w:rsidP="007F6F90">
                              <w:pPr>
                                <w:jc w:val="center"/>
                                <w:rPr>
                                  <w:rFonts w:cs="David"/>
                                  <w:rtl/>
                                </w:rPr>
                              </w:pPr>
                            </w:p>
                            <w:p w:rsidR="007F6F90" w:rsidRDefault="007F6F90" w:rsidP="007F6F90">
                              <w:pPr>
                                <w:jc w:val="center"/>
                                <w:rPr>
                                  <w:rFonts w:cs="David"/>
                                  <w:rtl/>
                                </w:rPr>
                              </w:pPr>
                            </w:p>
                            <w:p w:rsidR="007F6F90" w:rsidRPr="001229C2" w:rsidRDefault="007F6F90" w:rsidP="007F6F90">
                              <w:pPr>
                                <w:jc w:val="center"/>
                                <w:rPr>
                                  <w:rFonts w:cs="David"/>
                                </w:rPr>
                              </w:pPr>
                            </w:p>
                          </w:txbxContent>
                        </wps:txbx>
                        <wps:bodyPr rot="0" vert="horz" wrap="square" lIns="91440" tIns="45720" rIns="91440" bIns="45720" anchor="t" anchorCtr="0" upright="1">
                          <a:noAutofit/>
                        </wps:bodyPr>
                      </wps:wsp>
                      <wps:wsp>
                        <wps:cNvPr id="13" name="AutoShape 13"/>
                        <wps:cNvSpPr>
                          <a:spLocks noChangeArrowheads="1"/>
                        </wps:cNvSpPr>
                        <wps:spPr bwMode="auto">
                          <a:xfrm>
                            <a:off x="7815" y="9115"/>
                            <a:ext cx="1738" cy="756"/>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بذور قمح</w:t>
                              </w:r>
                            </w:p>
                          </w:txbxContent>
                        </wps:txbx>
                        <wps:bodyPr rot="0" vert="horz" wrap="square" lIns="91440" tIns="45720" rIns="91440" bIns="45720" anchor="t" anchorCtr="0" upright="1">
                          <a:noAutofit/>
                        </wps:bodyPr>
                      </wps:wsp>
                      <wps:wsp>
                        <wps:cNvPr id="14" name="AutoShape 14"/>
                        <wps:cNvSpPr>
                          <a:spLocks noChangeArrowheads="1"/>
                        </wps:cNvSpPr>
                        <wps:spPr bwMode="auto">
                          <a:xfrm>
                            <a:off x="7432" y="11194"/>
                            <a:ext cx="1390" cy="756"/>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ثمار عنب</w:t>
                              </w:r>
                            </w:p>
                            <w:p w:rsidR="007F6F90" w:rsidRPr="00803CB8" w:rsidRDefault="007F6F90" w:rsidP="007F6F90">
                              <w:pPr>
                                <w:jc w:val="center"/>
                                <w:rPr>
                                  <w:rFonts w:ascii="Arial" w:hAnsi="Arial"/>
                                  <w:b/>
                                  <w:bCs/>
                                  <w:rtl/>
                                </w:rPr>
                              </w:pPr>
                            </w:p>
                          </w:txbxContent>
                        </wps:txbx>
                        <wps:bodyPr rot="0" vert="horz" wrap="square" lIns="91440" tIns="45720" rIns="91440" bIns="45720" anchor="t" anchorCtr="0" upright="1">
                          <a:noAutofit/>
                        </wps:bodyPr>
                      </wps:wsp>
                      <wps:wsp>
                        <wps:cNvPr id="15" name="AutoShape 15"/>
                        <wps:cNvSpPr>
                          <a:spLocks noChangeArrowheads="1"/>
                        </wps:cNvSpPr>
                        <wps:spPr bwMode="auto">
                          <a:xfrm>
                            <a:off x="6042" y="9682"/>
                            <a:ext cx="1216" cy="567"/>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خنفساء</w:t>
                              </w:r>
                            </w:p>
                            <w:p w:rsidR="007F6F90" w:rsidRPr="00C82218" w:rsidRDefault="007F6F90" w:rsidP="007F6F90">
                              <w:pPr>
                                <w:rPr>
                                  <w:rtl/>
                                </w:rPr>
                              </w:pPr>
                            </w:p>
                          </w:txbxContent>
                        </wps:txbx>
                        <wps:bodyPr rot="0" vert="horz" wrap="square" lIns="91440" tIns="45720" rIns="91440" bIns="45720" anchor="t" anchorCtr="0" upright="1">
                          <a:noAutofit/>
                        </wps:bodyPr>
                      </wps:wsp>
                      <wps:wsp>
                        <wps:cNvPr id="16" name="AutoShape 16"/>
                        <wps:cNvSpPr>
                          <a:spLocks noChangeArrowheads="1"/>
                        </wps:cNvSpPr>
                        <wps:spPr bwMode="auto">
                          <a:xfrm>
                            <a:off x="5347" y="10816"/>
                            <a:ext cx="1042" cy="567"/>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ذبابة</w:t>
                              </w:r>
                            </w:p>
                            <w:p w:rsidR="007F6F90" w:rsidRPr="00C82218" w:rsidRDefault="007F6F90" w:rsidP="007F6F90">
                              <w:pPr>
                                <w:rPr>
                                  <w:rtl/>
                                </w:rPr>
                              </w:pPr>
                            </w:p>
                          </w:txbxContent>
                        </wps:txbx>
                        <wps:bodyPr rot="0" vert="horz" wrap="square" lIns="91440" tIns="45720" rIns="91440" bIns="45720" anchor="t" anchorCtr="0" upright="1">
                          <a:noAutofit/>
                        </wps:bodyPr>
                      </wps:wsp>
                      <wps:wsp>
                        <wps:cNvPr id="17" name="AutoShape 17"/>
                        <wps:cNvSpPr>
                          <a:spLocks noChangeArrowheads="1"/>
                        </wps:cNvSpPr>
                        <wps:spPr bwMode="auto">
                          <a:xfrm>
                            <a:off x="4131" y="9115"/>
                            <a:ext cx="1216" cy="567"/>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حرباء</w:t>
                              </w:r>
                            </w:p>
                          </w:txbxContent>
                        </wps:txbx>
                        <wps:bodyPr rot="0" vert="horz" wrap="square" lIns="91440" tIns="45720" rIns="91440" bIns="45720" anchor="t" anchorCtr="0" upright="1">
                          <a:noAutofit/>
                        </wps:bodyPr>
                      </wps:wsp>
                      <wps:wsp>
                        <wps:cNvPr id="18" name="AutoShape 18"/>
                        <wps:cNvSpPr>
                          <a:spLocks noChangeArrowheads="1"/>
                        </wps:cNvSpPr>
                        <wps:spPr bwMode="auto">
                          <a:xfrm>
                            <a:off x="3088" y="11194"/>
                            <a:ext cx="1216" cy="567"/>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سحلية</w:t>
                              </w:r>
                            </w:p>
                            <w:p w:rsidR="007F6F90" w:rsidRPr="00C82218" w:rsidRDefault="007F6F90" w:rsidP="007F6F90">
                              <w:pPr>
                                <w:rPr>
                                  <w:rtl/>
                                </w:rPr>
                              </w:pPr>
                            </w:p>
                          </w:txbxContent>
                        </wps:txbx>
                        <wps:bodyPr rot="0" vert="horz" wrap="square" lIns="91440" tIns="45720" rIns="91440" bIns="45720" anchor="t" anchorCtr="0" upright="1">
                          <a:noAutofit/>
                        </wps:bodyPr>
                      </wps:wsp>
                      <wps:wsp>
                        <wps:cNvPr id="19" name="AutoShape 19"/>
                        <wps:cNvSpPr>
                          <a:spLocks noChangeArrowheads="1"/>
                        </wps:cNvSpPr>
                        <wps:spPr bwMode="auto">
                          <a:xfrm>
                            <a:off x="2046" y="9871"/>
                            <a:ext cx="1216" cy="567"/>
                          </a:xfrm>
                          <a:prstGeom prst="roundRect">
                            <a:avLst>
                              <a:gd name="adj" fmla="val 16667"/>
                            </a:avLst>
                          </a:prstGeom>
                          <a:solidFill>
                            <a:srgbClr val="FFFFFF"/>
                          </a:solidFill>
                          <a:ln w="9525">
                            <a:solidFill>
                              <a:srgbClr val="000000"/>
                            </a:solidFill>
                            <a:round/>
                            <a:headEnd/>
                            <a:tailEnd/>
                          </a:ln>
                        </wps:spPr>
                        <wps:txbx>
                          <w:txbxContent>
                            <w:p w:rsidR="007F6F90" w:rsidRPr="00C82218" w:rsidRDefault="007F6F90" w:rsidP="007F6F90">
                              <w:pPr>
                                <w:rPr>
                                  <w:rtl/>
                                </w:rPr>
                              </w:pPr>
                              <w:r>
                                <w:rPr>
                                  <w:rFonts w:cs="Traditional Arabic" w:hint="cs"/>
                                  <w:sz w:val="28"/>
                                  <w:szCs w:val="28"/>
                                  <w:rtl/>
                                  <w:lang w:bidi="ar-SA"/>
                                </w:rPr>
                                <w:t>بومة</w:t>
                              </w:r>
                            </w:p>
                            <w:p w:rsidR="007F6F90" w:rsidRPr="00C82218" w:rsidRDefault="007F6F90" w:rsidP="007F6F90">
                              <w:pPr>
                                <w:rPr>
                                  <w:rtl/>
                                </w:rPr>
                              </w:pPr>
                            </w:p>
                          </w:txbxContent>
                        </wps:txbx>
                        <wps:bodyPr rot="0" vert="horz" wrap="square" lIns="91440" tIns="45720" rIns="91440" bIns="45720" anchor="t" anchorCtr="0" upright="1">
                          <a:noAutofit/>
                        </wps:bodyPr>
                      </wps:wsp>
                      <wps:wsp>
                        <wps:cNvPr id="20" name="Line 20"/>
                        <wps:cNvCnPr>
                          <a:cxnSpLocks noChangeShapeType="1"/>
                        </wps:cNvCnPr>
                        <wps:spPr bwMode="auto">
                          <a:xfrm flipH="1">
                            <a:off x="7258" y="9493"/>
                            <a:ext cx="557"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flipH="1" flipV="1">
                            <a:off x="6910" y="10249"/>
                            <a:ext cx="522" cy="113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flipH="1">
                            <a:off x="3088" y="9493"/>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flipH="1">
                            <a:off x="4304"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flipH="1">
                            <a:off x="3262" y="10060"/>
                            <a:ext cx="2780" cy="18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flipH="1" flipV="1">
                            <a:off x="2741" y="10438"/>
                            <a:ext cx="347" cy="75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flipH="1" flipV="1">
                            <a:off x="5347" y="9493"/>
                            <a:ext cx="695"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flipH="1" flipV="1">
                            <a:off x="6389"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74F1864" id="קבוצה 11" o:spid="_x0000_s1035" alt="כותרת: رسم توضيحي لشبكة غذائية - תיאור: رسم توضيحي لشبكة غذائية" style="width:399.6pt;height:152.6pt;mso-position-horizontal-relative:char;mso-position-vertical-relative:line" coordorigin="1872,8805" coordsize="7992,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V0hgYAALQxAAAOAAAAZHJzL2Uyb0RvYy54bWzsW1+P20QQf0fiO6z8nsbr/46aq9rLpSAV&#10;qGjh3Wc7icH2mrXvkgPxBEiob0jwFVqKhAQC8cAXudy3YXbW3nP+tr2qqUSdk3K2117Pzv5m9jcz&#10;m9t3FllKzmNeJiwfavSWrpE4D1mU5NOh9tnjcc/TSFkFeRSkLI+H2kVcaneO3n/v9rwYxAabsTSK&#10;OYFO8nIwL4barKqKQb9fhrM4C8pbrIhzaJwwngUVnPJpP+LBHHrP0r6h605/znhUcBbGZQlXR7JR&#10;O8L+J5M4rD6ZTMq4IulQA9kq/Ob4fSq++0e3g8GUB8UsCWsxghtIkQVJDi9VXY2CKiBnPNnoKktC&#10;zko2qW6FLOuzySQJYxwDjIbqa6O5z9lZgWOZDubTQqkJVLumpxt3G358/pCTJIK5oxrJgwzm6PLZ&#10;5U+Xv1w+vfyZiItRXIagseWfy7+ufiDL365+XP5z9WT5+9UTcvX98u/lr1ffLZ+T5b/LP5bPlk+h&#10;5TnoOalS6OlVnoGZmBfTAQh0nxePiodcqhMOH7DwyxKa++vt4nwqbyan849YBK8MziqGM7GY8Ex0&#10;ATomC5zwCzXh8aIiIVy0ddfyDcBFCG3UNz0dThAS4QxwI56jnmtoBJo9T7ebtpP6edf3oVE8bJqm&#10;JVr7wUC+GIWthRMjA3iX1zNYvt4MPpoFRYzAKIXCmhkEWeQMPhYDvMcWhBpCKPF2uE0olVQLuA7D&#10;Qh2VUrckZ8ezIJ/Gdzln81kcRCAfxeG0HpX9lKKTFyl7i9Iale9RWTAoeFndj1lGxMFQ42C+KGdw&#10;/qCspHabW8TUlixNonGSpnjCp6fHKSfnAZj6yBN/9YSs3Jbm4uacicdkj/IKyAfvEG1CUjTdb3xq&#10;WPo9w++NHc/tWWPL7vmu7vV06t/zHd3yrdH4WyEgtQazJIri/EGSx40bodbLTXLt0KQDQEdC5kPN&#10;tw1bztHOQer42TbILKnAq6ZJBrBVNwUDMbMneQTDDgZVkKTyuL8qPmIYdND8R60AmsuBmHoJgmpx&#10;ukCngSoWbacsugBgcAbTBvYEKwIczBj/WiNz8K5DrfzqLOCxRtIPcwCXTy1LuGM8sWxX2CBvt5y2&#10;W4I8hK6GWqUReXhcSRd+VvBkOoM3STjn7C5Y/yRBqFxLhZ4D7e9Qhmg2hijkQWMl1FyzRDEJb8r+&#10;XI/a6LR8Cgc43439UdeEJVm4LNd2auw0rrKxrcb82Fkefbpig0LoaVR7mSD6QiOTLIUFE4yOUMdx&#10;3LpHNFhEUNMnDncnlMf4qR9es9fXtgZYRWvQ7zKAgfABuzDuC7Gu0dRhXNIFawvGcQkUqqpXmzeK&#10;ccuUCzOl1McXS9ct1nVq+vWi3oFcefm9IKfIezqUN1ypoVTgRiWlanly9KgHQjmwDIly3/GQy7VA&#10;blBHenJb+d3Ok+/z5BDNdK58S9wAMNoAOXKDA4HcNi0X6QrVPcD0Kl9BAxB8pUP5S7pyFfN1pLwd&#10;HQPENlCOfPVAKLeoCdkUAPIWUt658s2odD9fUeFUB/I2yCG22wC5CtIPwMpN3QMRAOTbWHmH8ldF&#10;uQqoOpS3Ue5vQbkK0w+AckO3gDMJV+65yCk7Vo6k7Ub5FZmh6kLPtdBTpESlK8eksixM1FTlOJfl&#10;kXCR1+URlcLHbOPjiwJKISsZfPmIeH53Bp9M0qT4oMmm1oUT17ClR/ctHxfda6zbNnAqrH64Ta59&#10;RwCaQl58XyZf5eMDWPVFwo/6uq3fOP+9N+NHKtROxRMoeaSQkobXZXEEqekYSpjiCLAMdZw9dQHd&#10;P/FOPKtnGc5Jz9JHo97d8bHVc8bUtUfm6Ph4RFfrAqLa8Pp1AZFOU5pqpe1lCQREfkHaXi4iYnQC&#10;B1CPOlA+3FClRQllFYaDq37jUEZQf74GaseHhBfSFN2wcOVoodqoa3qUrtX0NgpUHazfaVirequE&#10;tYq7DwFr4QtqD60496aHproFtajORXcuWm2R2b53wFAlS4llFV4fGMuWqUNhaUf82IG54xur+712&#10;gFnVJiWYVRR9YDCbhlOXKGGnWr2xqKnDG65XlyiphwRE7RzqWEZHnlvJDtgGtBIHtquPb4c8G64l&#10;E9mCXWDgd02esZLzUrtLOu78TnNnVXOULrpdbnw7qFZFyE0W7fhggx2J7kj0i0i0KjFKULeri28H&#10;1I4J5KKj0yJYFsSr3tb7/0nf4S5z+GkAJizrnzGI3x60zzHdd/1ji6P/AAAA//8DAFBLAwQUAAYA&#10;CAAAACEA5NhMsd0AAAAFAQAADwAAAGRycy9kb3ducmV2LnhtbEyPQWvCQBCF74X+h2UK3uomEdua&#10;ZiMiticRqoXS25gdk2B2NmTXJP77br20l4HHe7z3TbYcTSN66lxtWUE8jUAQF1bXXCr4PLw9voBw&#10;HlljY5kUXMnBMr+/yzDVduAP6ve+FKGEXYoKKu/bVEpXVGTQTW1LHLyT7Qz6ILtS6g6HUG4amUTR&#10;kzRYc1iosKV1RcV5fzEK3gccVrN402/Pp/X1+zDffW1jUmryMK5eQXga/V8YfvEDOuSB6WgvrJ1o&#10;FIRH/O0G73mxSEAcFcyieQIyz+R/+vwHAAD//wMAUEsBAi0AFAAGAAgAAAAhALaDOJL+AAAA4QEA&#10;ABMAAAAAAAAAAAAAAAAAAAAAAFtDb250ZW50X1R5cGVzXS54bWxQSwECLQAUAAYACAAAACEAOP0h&#10;/9YAAACUAQAACwAAAAAAAAAAAAAAAAAvAQAAX3JlbHMvLnJlbHNQSwECLQAUAAYACAAAACEA+zCV&#10;dIYGAAC0MQAADgAAAAAAAAAAAAAAAAAuAgAAZHJzL2Uyb0RvYy54bWxQSwECLQAUAAYACAAAACEA&#10;5NhMsd0AAAAFAQAADwAAAAAAAAAAAAAAAADgCAAAZHJzL2Rvd25yZXYueG1sUEsFBgAAAAAEAAQA&#10;8wAAAOoJAAAAAA==&#10;">
                <v:shape id="Text Box 12" o:spid="_x0000_s1036" type="#_x0000_t202" style="position:absolute;left:1872;top:8805;width:7992;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HkcAA&#10;AADbAAAADwAAAGRycy9kb3ducmV2LnhtbERPTYvCMBC9L/gfwgje1lQPslSjiLqsJ3GreB6aaVNt&#10;JrWJWv31m4WFvc3jfc5s0dla3Kn1lWMFo2ECgjh3uuJSwfHw+f4BwgdkjbVjUvAkD4t5722GqXYP&#10;/qZ7FkoRQ9inqMCE0KRS+tyQRT90DXHkCtdaDBG2pdQtPmK4reU4SSbSYsWxwWBDK0P5JbtZBVTY&#10;TUhWz+x0xq/9bVe8robXSg363XIKIlAX/sV/7q2O88fw+0s8QM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AHkcAAAADbAAAADwAAAAAAAAAAAAAAAACYAgAAZHJzL2Rvd25y&#10;ZXYueG1sUEsFBgAAAAAEAAQA9QAAAIUDAAAAAA==&#10;" fillcolor="#d8d8d8" stroked="f">
                  <v:textbox>
                    <w:txbxContent>
                      <w:p w:rsidR="007F6F90" w:rsidRDefault="007F6F90" w:rsidP="007F6F90">
                        <w:pPr>
                          <w:jc w:val="center"/>
                          <w:rPr>
                            <w:rFonts w:cs="David"/>
                            <w:rtl/>
                          </w:rPr>
                        </w:pPr>
                      </w:p>
                      <w:p w:rsidR="007F6F90" w:rsidRDefault="007F6F90" w:rsidP="007F6F90">
                        <w:pPr>
                          <w:jc w:val="center"/>
                          <w:rPr>
                            <w:rFonts w:cs="David"/>
                            <w:rtl/>
                          </w:rPr>
                        </w:pPr>
                      </w:p>
                      <w:p w:rsidR="007F6F90" w:rsidRPr="001229C2" w:rsidRDefault="007F6F90" w:rsidP="007F6F90">
                        <w:pPr>
                          <w:jc w:val="center"/>
                          <w:rPr>
                            <w:rFonts w:cs="David"/>
                          </w:rPr>
                        </w:pPr>
                      </w:p>
                    </w:txbxContent>
                  </v:textbox>
                </v:shape>
                <v:roundrect id="AutoShape 13" o:spid="_x0000_s1037" style="position:absolute;left:7815;top:9115;width:1738;height:7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7F6F90" w:rsidRPr="00C82218" w:rsidRDefault="007F6F90" w:rsidP="007F6F90">
                        <w:pPr>
                          <w:rPr>
                            <w:rtl/>
                          </w:rPr>
                        </w:pPr>
                        <w:r>
                          <w:rPr>
                            <w:rFonts w:cs="Traditional Arabic" w:hint="cs"/>
                            <w:sz w:val="28"/>
                            <w:szCs w:val="28"/>
                            <w:rtl/>
                            <w:lang w:bidi="ar-SA"/>
                          </w:rPr>
                          <w:t>بذور قمح</w:t>
                        </w:r>
                      </w:p>
                    </w:txbxContent>
                  </v:textbox>
                </v:roundrect>
                <v:roundrect id="AutoShape 14" o:spid="_x0000_s1038" style="position:absolute;left:7432;top:11194;width:1390;height:7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7F6F90" w:rsidRPr="00C82218" w:rsidRDefault="007F6F90" w:rsidP="007F6F90">
                        <w:pPr>
                          <w:rPr>
                            <w:rtl/>
                          </w:rPr>
                        </w:pPr>
                        <w:r>
                          <w:rPr>
                            <w:rFonts w:cs="Traditional Arabic" w:hint="cs"/>
                            <w:sz w:val="28"/>
                            <w:szCs w:val="28"/>
                            <w:rtl/>
                            <w:lang w:bidi="ar-SA"/>
                          </w:rPr>
                          <w:t>ثمار عنب</w:t>
                        </w:r>
                      </w:p>
                      <w:p w:rsidR="007F6F90" w:rsidRPr="00803CB8" w:rsidRDefault="007F6F90" w:rsidP="007F6F90">
                        <w:pPr>
                          <w:jc w:val="center"/>
                          <w:rPr>
                            <w:rFonts w:ascii="Arial" w:hAnsi="Arial"/>
                            <w:b/>
                            <w:bCs/>
                            <w:rtl/>
                          </w:rPr>
                        </w:pPr>
                      </w:p>
                    </w:txbxContent>
                  </v:textbox>
                </v:roundrect>
                <v:roundrect id="AutoShape 15" o:spid="_x0000_s1039" style="position:absolute;left:6042;top:9682;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7F6F90" w:rsidRPr="00C82218" w:rsidRDefault="007F6F90" w:rsidP="007F6F90">
                        <w:pPr>
                          <w:rPr>
                            <w:rtl/>
                          </w:rPr>
                        </w:pPr>
                        <w:r>
                          <w:rPr>
                            <w:rFonts w:cs="Traditional Arabic" w:hint="cs"/>
                            <w:sz w:val="28"/>
                            <w:szCs w:val="28"/>
                            <w:rtl/>
                            <w:lang w:bidi="ar-SA"/>
                          </w:rPr>
                          <w:t>خنفساء</w:t>
                        </w:r>
                      </w:p>
                      <w:p w:rsidR="007F6F90" w:rsidRPr="00C82218" w:rsidRDefault="007F6F90" w:rsidP="007F6F90">
                        <w:pPr>
                          <w:rPr>
                            <w:rtl/>
                          </w:rPr>
                        </w:pPr>
                      </w:p>
                    </w:txbxContent>
                  </v:textbox>
                </v:roundrect>
                <v:roundrect id="AutoShape 16" o:spid="_x0000_s1040" style="position:absolute;left:5347;top:10816;width:1042;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7F6F90" w:rsidRPr="00C82218" w:rsidRDefault="007F6F90" w:rsidP="007F6F90">
                        <w:pPr>
                          <w:rPr>
                            <w:rtl/>
                          </w:rPr>
                        </w:pPr>
                        <w:r>
                          <w:rPr>
                            <w:rFonts w:cs="Traditional Arabic" w:hint="cs"/>
                            <w:sz w:val="28"/>
                            <w:szCs w:val="28"/>
                            <w:rtl/>
                            <w:lang w:bidi="ar-SA"/>
                          </w:rPr>
                          <w:t>ذبابة</w:t>
                        </w:r>
                      </w:p>
                      <w:p w:rsidR="007F6F90" w:rsidRPr="00C82218" w:rsidRDefault="007F6F90" w:rsidP="007F6F90">
                        <w:pPr>
                          <w:rPr>
                            <w:rtl/>
                          </w:rPr>
                        </w:pPr>
                      </w:p>
                    </w:txbxContent>
                  </v:textbox>
                </v:roundrect>
                <v:roundrect id="AutoShape 17" o:spid="_x0000_s1041" style="position:absolute;left:4131;top:9115;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w:txbxContent>
                      <w:p w:rsidR="007F6F90" w:rsidRPr="00C82218" w:rsidRDefault="007F6F90" w:rsidP="007F6F90">
                        <w:pPr>
                          <w:rPr>
                            <w:rtl/>
                          </w:rPr>
                        </w:pPr>
                        <w:r>
                          <w:rPr>
                            <w:rFonts w:cs="Traditional Arabic" w:hint="cs"/>
                            <w:sz w:val="28"/>
                            <w:szCs w:val="28"/>
                            <w:rtl/>
                            <w:lang w:bidi="ar-SA"/>
                          </w:rPr>
                          <w:t>حرباء</w:t>
                        </w:r>
                      </w:p>
                    </w:txbxContent>
                  </v:textbox>
                </v:roundrect>
                <v:roundrect id="AutoShape 18" o:spid="_x0000_s1042" style="position:absolute;left:3088;top:11194;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7F6F90" w:rsidRPr="00C82218" w:rsidRDefault="007F6F90" w:rsidP="007F6F90">
                        <w:pPr>
                          <w:rPr>
                            <w:rtl/>
                          </w:rPr>
                        </w:pPr>
                        <w:r>
                          <w:rPr>
                            <w:rFonts w:cs="Traditional Arabic" w:hint="cs"/>
                            <w:sz w:val="28"/>
                            <w:szCs w:val="28"/>
                            <w:rtl/>
                            <w:lang w:bidi="ar-SA"/>
                          </w:rPr>
                          <w:t>سحلية</w:t>
                        </w:r>
                      </w:p>
                      <w:p w:rsidR="007F6F90" w:rsidRPr="00C82218" w:rsidRDefault="007F6F90" w:rsidP="007F6F90">
                        <w:pPr>
                          <w:rPr>
                            <w:rtl/>
                          </w:rPr>
                        </w:pPr>
                      </w:p>
                    </w:txbxContent>
                  </v:textbox>
                </v:roundrect>
                <v:roundrect id="AutoShape 19" o:spid="_x0000_s1043" style="position:absolute;left:2046;top:9871;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w:txbxContent>
                      <w:p w:rsidR="007F6F90" w:rsidRPr="00C82218" w:rsidRDefault="007F6F90" w:rsidP="007F6F90">
                        <w:pPr>
                          <w:rPr>
                            <w:rtl/>
                          </w:rPr>
                        </w:pPr>
                        <w:r>
                          <w:rPr>
                            <w:rFonts w:cs="Traditional Arabic" w:hint="cs"/>
                            <w:sz w:val="28"/>
                            <w:szCs w:val="28"/>
                            <w:rtl/>
                            <w:lang w:bidi="ar-SA"/>
                          </w:rPr>
                          <w:t>بومة</w:t>
                        </w:r>
                      </w:p>
                      <w:p w:rsidR="007F6F90" w:rsidRPr="00C82218" w:rsidRDefault="007F6F90" w:rsidP="007F6F90">
                        <w:pPr>
                          <w:rPr>
                            <w:rtl/>
                          </w:rPr>
                        </w:pPr>
                      </w:p>
                    </w:txbxContent>
                  </v:textbox>
                </v:roundrect>
                <v:line id="Line 20" o:spid="_x0000_s1044" style="position:absolute;flip:x;visibility:visible;mso-wrap-style:square" from="7258,9493" to="7815,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0Wg8AAAADbAAAADwAAAGRycy9kb3ducmV2LnhtbERPz2vCMBS+C/4P4Qm7aTKhotUoU7bh&#10;dSqy41vzbKvJS2ky2/335jDw+PH9Xm16Z8Wd2lB71vA6USCIC29qLjWcjh/jOYgQkQ1az6ThjwJs&#10;1sPBCnPjO/6i+yGWIoVwyFFDFWOTSxmKihyGiW+IE3fxrcOYYFtK02KXwp2VU6Vm0mHNqaHChnYV&#10;FbfDr9Pwqfbb7rrI1O6a/ZyzbW9v799W65dR/7YEEamPT/G/e280TNP69CX9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FoPAAAAA2wAAAA8AAAAAAAAAAAAAAAAA&#10;oQIAAGRycy9kb3ducmV2LnhtbFBLBQYAAAAABAAEAPkAAACOAwAAAAA=&#10;" strokeweight="1.5pt">
                  <v:stroke endarrow="block"/>
                </v:line>
                <v:line id="Line 21" o:spid="_x0000_s1045" style="position:absolute;flip:x y;visibility:visible;mso-wrap-style:square" from="6910,10249" to="7432,11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dLEcMAAADbAAAADwAAAGRycy9kb3ducmV2LnhtbESPQWvCQBSE74L/YXlCL1I3SiuSuopE&#10;Cq23Rg8eH9nXbGj2bchu1vTfdwuCx2FmvmG2+9G2IlLvG8cKlosMBHHldMO1gsv5/XkDwgdkja1j&#10;UvBLHva76WSLuXY3/qJYhlokCPscFZgQulxKXxmy6BeuI07et+sthiT7WuoebwluW7nKsrW02HBa&#10;MNhRYaj6KQeroGjjiYZ40tfXOMzN8bPQL6ZU6mk2Ht5ABBrDI3xvf2gFqyX8f0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3SxHDAAAA2wAAAA8AAAAAAAAAAAAA&#10;AAAAoQIAAGRycy9kb3ducmV2LnhtbFBLBQYAAAAABAAEAPkAAACRAwAAAAA=&#10;" strokeweight="1.5pt">
                  <v:stroke endarrow="block"/>
                </v:line>
                <v:line id="Line 22" o:spid="_x0000_s1046" style="position:absolute;flip:x;visibility:visible;mso-wrap-style:square" from="3088,9493" to="4131,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Mtb8QAAADbAAAADwAAAGRycy9kb3ducmV2LnhtbESPQWsCMRSE74X+h/AKvdWkC1va1Sgq&#10;tXhVi3h8bp67q8nLsonu9t+bQqHHYWa+YSazwVlxoy40njW8jhQI4tKbhisN37vVyzuIEJENWs+k&#10;4YcCzKaPDxMsjO95Q7dtrESCcChQQx1jW0gZypochpFviZN38p3DmGRXSdNhn+DOykypN+mw4bRQ&#10;Y0vLmsrL9uo0fKn1oj9/5Gp5zo/7fDHYy+fBav38NMzHICIN8T/8114bDVkGv1/SD5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y1vxAAAANsAAAAPAAAAAAAAAAAA&#10;AAAAAKECAABkcnMvZG93bnJldi54bWxQSwUGAAAAAAQABAD5AAAAkgMAAAAA&#10;" strokeweight="1.5pt">
                  <v:stroke endarrow="block"/>
                </v:line>
                <v:line id="Line 23" o:spid="_x0000_s1047" style="position:absolute;flip:x;visibility:visible;mso-wrap-style:square" from="4304,11194" to="5347,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I9MQAAADbAAAADwAAAGRycy9kb3ducmV2LnhtbESPQWsCMRSE74X+h/CE3mqiZUvdGqVK&#10;W7yqRTw+N6+7q8nLsknd9d8boeBxmJlvmOm8d1acqQ21Zw2joQJBXHhTc6nhZ/v1/AYiRGSD1jNp&#10;uFCA+ezxYYq58R2v6byJpUgQDjlqqGJscilDUZHDMPQNcfJ+feswJtmW0rTYJbizcqzUq3RYc1qo&#10;sKFlRcVp8+c0fKvVojtOMrU8Zoddtujt6XNvtX4a9B/vICL18R7+b6+MhvEL3L6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4j0xAAAANsAAAAPAAAAAAAAAAAA&#10;AAAAAKECAABkcnMvZG93bnJldi54bWxQSwUGAAAAAAQABAD5AAAAkgMAAAAA&#10;" strokeweight="1.5pt">
                  <v:stroke endarrow="block"/>
                </v:line>
                <v:line id="Line 24" o:spid="_x0000_s1048" style="position:absolute;flip:x;visibility:visible;mso-wrap-style:square" from="3262,10060" to="6042,1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YQgMQAAADbAAAADwAAAGRycy9kb3ducmV2LnhtbESPQWsCMRSE74X+h/CE3mqidEvdGqVK&#10;W7yqRTw+N6+7q8nLsknd9d8boeBxmJlvmOm8d1acqQ21Zw2joQJBXHhTc6nhZ/v1/AYiRGSD1jNp&#10;uFCA+ezxYYq58R2v6byJpUgQDjlqqGJscilDUZHDMPQNcfJ+feswJtmW0rTYJbizcqzUq3RYc1qo&#10;sKFlRcVp8+c0fKvVojtOMrU8Zoddtujt6XNvtX4a9B/vICL18R7+b6+MhvEL3L6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ZhCAxAAAANsAAAAPAAAAAAAAAAAA&#10;AAAAAKECAABkcnMvZG93bnJldi54bWxQSwUGAAAAAAQABAD5AAAAkgMAAAAA&#10;" strokeweight="1.5pt">
                  <v:stroke endarrow="block"/>
                </v:line>
                <v:line id="Line 25" o:spid="_x0000_s1049" style="position:absolute;flip:x y;visibility:visible;mso-wrap-style:square" from="2741,10438" to="3088,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NEsMAAADbAAAADwAAAGRycy9kb3ducmV2LnhtbESPQWvCQBSE7wX/w/IEL6VulCqSuoqk&#10;FKy3Rg8eH9nXbGj2bchu1vjv3UKhx2FmvmG2+9G2IlLvG8cKFvMMBHHldMO1gsv542UDwgdkja1j&#10;UnAnD/vd5GmLuXY3/qJYhlokCPscFZgQulxKXxmy6OeuI07et+sthiT7WuoebwluW7nMsrW02HBa&#10;MNhRYaj6KQeroGjjiYZ40tdVHJ7N+2ehX02p1Gw6Ht5ABBrDf/ivfdQKliv4/ZJ+gN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MTRLDAAAA2wAAAA8AAAAAAAAAAAAA&#10;AAAAoQIAAGRycy9kb3ducmV2LnhtbFBLBQYAAAAABAAEAPkAAACRAwAAAAA=&#10;" strokeweight="1.5pt">
                  <v:stroke endarrow="block"/>
                </v:line>
                <v:line id="Line 26" o:spid="_x0000_s1050" style="position:absolute;flip:x y;visibility:visible;mso-wrap-style:square" from="5347,9493" to="6042,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7TZcMAAADbAAAADwAAAGRycy9kb3ducmV2LnhtbESPwWrDMBBE74X+g9hCLqWRExpT3Cih&#10;OASa3OLkkONibS1Ta2UsWXH/PioUehxm5g2z3k62E5EG3zpWsJhnIIhrp1tuFFzO+5c3ED4ga+wc&#10;k4If8rDdPD6ssdDuxieKVWhEgrAvUIEJoS+k9LUhi37ueuLkfbnBYkhyaKQe8JbgtpPLLMulxZbT&#10;gsGeSkP1dzVaBWUXjzTGo76u4vhsdodSv5pKqdnT9PEOItAU/sN/7U+tYJnD75f0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e02XDAAAA2wAAAA8AAAAAAAAAAAAA&#10;AAAAoQIAAGRycy9kb3ducmV2LnhtbFBLBQYAAAAABAAEAPkAAACRAwAAAAA=&#10;" strokeweight="1.5pt">
                  <v:stroke endarrow="block"/>
                </v:line>
                <v:line id="Line 27" o:spid="_x0000_s1051" style="position:absolute;flip:x y;visibility:visible;mso-wrap-style:square" from="6389,11194" to="7432,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2/sMAAADbAAAADwAAAGRycy9kb3ducmV2LnhtbESPQWvCQBSE74L/YXlCL1I3SmtL6iqS&#10;IlRvxh56fGRfs6HZtyG7WeO/7xaEHoeZ+YbZ7Ebbiki9bxwrWC4yEMSV0w3XCj4vh8dXED4ga2wd&#10;k4Ibedhtp5MN5tpd+UyxDLVIEPY5KjAhdLmUvjJk0S9cR5y8b9dbDEn2tdQ9XhPctnKVZWtpseG0&#10;YLCjwlD1Uw5WQdHGEw3xpL+e4zA378dCP5lSqYfZuH8DEWgM/+F7+0MrWL3A35f0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Sdv7DAAAA2wAAAA8AAAAAAAAAAAAA&#10;AAAAoQIAAGRycy9kb3ducmV2LnhtbFBLBQYAAAAABAAEAPkAAACRAwAAAAA=&#10;" strokeweight="1.5pt">
                  <v:stroke endarrow="block"/>
                </v:line>
                <w10:wrap anchorx="page"/>
                <w10:anchorlock/>
              </v:group>
            </w:pict>
          </mc:Fallback>
        </mc:AlternateContent>
      </w:r>
    </w:p>
    <w:p w:rsidR="004F7CB8" w:rsidRPr="004F7CB8" w:rsidRDefault="004F7CB8" w:rsidP="004F7CB8">
      <w:pPr>
        <w:spacing w:after="0" w:line="360" w:lineRule="auto"/>
        <w:ind w:hanging="340"/>
        <w:rPr>
          <w:rFonts w:cs="David"/>
          <w:sz w:val="24"/>
          <w:szCs w:val="24"/>
          <w:rtl/>
        </w:rPr>
      </w:pPr>
    </w:p>
    <w:p w:rsidR="004F7CB8" w:rsidRPr="004F7CB8" w:rsidRDefault="004F7CB8" w:rsidP="004F7CB8">
      <w:pPr>
        <w:numPr>
          <w:ilvl w:val="0"/>
          <w:numId w:val="1"/>
        </w:numPr>
        <w:spacing w:after="0" w:line="240" w:lineRule="auto"/>
        <w:ind w:left="357" w:hanging="357"/>
        <w:rPr>
          <w:rFonts w:ascii="Arial" w:hAnsi="Arial" w:cs="David"/>
          <w:sz w:val="24"/>
          <w:szCs w:val="24"/>
          <w:rtl/>
        </w:rPr>
      </w:pPr>
      <w:r w:rsidRPr="004F7CB8">
        <w:rPr>
          <w:rFonts w:cs="Traditional Arabic" w:hint="cs"/>
          <w:sz w:val="28"/>
          <w:szCs w:val="28"/>
          <w:rtl/>
          <w:lang w:bidi="ar-SA"/>
        </w:rPr>
        <w:t xml:space="preserve">هل انخفاض في كمّية </w:t>
      </w:r>
      <w:r w:rsidRPr="004F7CB8">
        <w:rPr>
          <w:rFonts w:cs="Traditional Arabic" w:hint="cs"/>
          <w:b/>
          <w:bCs/>
          <w:sz w:val="28"/>
          <w:szCs w:val="28"/>
          <w:rtl/>
          <w:lang w:bidi="ar-SA"/>
        </w:rPr>
        <w:t>القمح</w:t>
      </w:r>
      <w:r w:rsidRPr="004F7CB8">
        <w:rPr>
          <w:rFonts w:cs="Traditional Arabic" w:hint="cs"/>
          <w:sz w:val="28"/>
          <w:szCs w:val="28"/>
          <w:rtl/>
          <w:lang w:bidi="ar-SA"/>
        </w:rPr>
        <w:t xml:space="preserve"> يؤثّر على عشيرة </w:t>
      </w:r>
      <w:r w:rsidRPr="004F7CB8">
        <w:rPr>
          <w:rFonts w:cs="Traditional Arabic" w:hint="cs"/>
          <w:b/>
          <w:bCs/>
          <w:sz w:val="28"/>
          <w:szCs w:val="28"/>
          <w:rtl/>
          <w:lang w:bidi="ar-SA"/>
        </w:rPr>
        <w:t>السحالي</w:t>
      </w:r>
      <w:r w:rsidRPr="004F7CB8">
        <w:rPr>
          <w:rFonts w:cs="Traditional Arabic" w:hint="cs"/>
          <w:sz w:val="28"/>
          <w:szCs w:val="28"/>
          <w:rtl/>
          <w:lang w:bidi="ar-SA"/>
        </w:rPr>
        <w:t xml:space="preserve"> في الشبكة الغذائية؟ اشرحوا.</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لا توجد علاقة بين كمّية القمح وبين عشيرة السحالي. لذلك لن يكون أيّ تأثير على عشيرة السحالي.</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عشيرة الخنفساء تصغر، والنتيجة: عشيرة الذباب تصغر أيضًا. لذلك تكبر عشيرة السحالي.</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عشيرة الخنفساء تصغر، والنتيجة: الأبوام تفترِس كمّية أكبر من السحالي. لذلك تصغر عشيرة السحالي.</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 xml:space="preserve">عشيرة الخنفساء تصغر، والنتيجة: عشيرة </w:t>
      </w:r>
      <w:proofErr w:type="spellStart"/>
      <w:r w:rsidRPr="004F7CB8">
        <w:rPr>
          <w:rFonts w:cs="Traditional Arabic" w:hint="cs"/>
          <w:sz w:val="28"/>
          <w:szCs w:val="28"/>
          <w:rtl/>
          <w:lang w:bidi="ar-SA"/>
        </w:rPr>
        <w:t>الحرباوات</w:t>
      </w:r>
      <w:proofErr w:type="spellEnd"/>
      <w:r w:rsidRPr="004F7CB8">
        <w:rPr>
          <w:rFonts w:cs="Traditional Arabic" w:hint="cs"/>
          <w:sz w:val="28"/>
          <w:szCs w:val="28"/>
          <w:rtl/>
          <w:lang w:bidi="ar-SA"/>
        </w:rPr>
        <w:t xml:space="preserve"> تصغر أيضًا. لذلك تكبر عشيرة السحالي.</w:t>
      </w:r>
    </w:p>
    <w:p w:rsidR="004F7CB8" w:rsidRPr="004F7CB8" w:rsidRDefault="004F7CB8" w:rsidP="004F7CB8">
      <w:pPr>
        <w:spacing w:after="0" w:line="240" w:lineRule="auto"/>
        <w:rPr>
          <w:rFonts w:cs="David"/>
          <w:sz w:val="24"/>
          <w:szCs w:val="24"/>
          <w:rtl/>
        </w:rPr>
      </w:pPr>
    </w:p>
    <w:p w:rsidR="004F7CB8" w:rsidRPr="004F7CB8" w:rsidRDefault="004F7CB8" w:rsidP="004F7CB8">
      <w:pPr>
        <w:numPr>
          <w:ilvl w:val="0"/>
          <w:numId w:val="1"/>
        </w:numPr>
        <w:spacing w:after="0" w:line="240" w:lineRule="auto"/>
        <w:ind w:left="357" w:hanging="357"/>
        <w:rPr>
          <w:rFonts w:ascii="Arial" w:hAnsi="Arial" w:cs="David"/>
          <w:sz w:val="24"/>
          <w:szCs w:val="24"/>
        </w:rPr>
      </w:pPr>
      <w:r w:rsidRPr="004F7CB8">
        <w:rPr>
          <w:rFonts w:cs="Traditional Arabic" w:hint="cs"/>
          <w:sz w:val="28"/>
          <w:szCs w:val="28"/>
          <w:rtl/>
          <w:lang w:bidi="ar-SA"/>
        </w:rPr>
        <w:t>إذا أُصيبت عشيرة السحالي بتسمّم وصغرت، على أيّ شيء يؤثّر ذلك؟</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على حلقات النباتات فقط.</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على عشيرة الذباب فقط.</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على عشيرة الأبوام فقط.</w:t>
      </w:r>
    </w:p>
    <w:p w:rsidR="004F7CB8" w:rsidRPr="004F7CB8" w:rsidRDefault="004F7CB8" w:rsidP="004F7CB8">
      <w:pPr>
        <w:numPr>
          <w:ilvl w:val="2"/>
          <w:numId w:val="1"/>
        </w:numPr>
        <w:spacing w:after="0" w:line="240" w:lineRule="auto"/>
        <w:ind w:left="697" w:hanging="357"/>
        <w:rPr>
          <w:rFonts w:ascii="Arial" w:hAnsi="Arial" w:cs="David"/>
          <w:sz w:val="24"/>
          <w:szCs w:val="24"/>
        </w:rPr>
      </w:pPr>
      <w:r w:rsidRPr="004F7CB8">
        <w:rPr>
          <w:rFonts w:cs="Traditional Arabic" w:hint="cs"/>
          <w:sz w:val="28"/>
          <w:szCs w:val="28"/>
          <w:rtl/>
          <w:lang w:bidi="ar-SA"/>
        </w:rPr>
        <w:t>على كلّ الحلقات في الشبكة الغذائية.</w:t>
      </w:r>
    </w:p>
    <w:p w:rsidR="004F7CB8" w:rsidRDefault="004F7CB8" w:rsidP="004F7CB8">
      <w:pPr>
        <w:rPr>
          <w:rtl/>
        </w:rPr>
      </w:pPr>
      <w:r w:rsidRPr="004F7CB8">
        <w:rPr>
          <w:rFonts w:cs="Traditional Arabic" w:hint="cs"/>
          <w:sz w:val="28"/>
          <w:szCs w:val="28"/>
          <w:rtl/>
          <w:lang w:bidi="ar-SA"/>
        </w:rPr>
        <w:t>علّلوا إجاباتكم من خلال التطرّق إلى الشبكة الغذائية:</w:t>
      </w:r>
      <w:r w:rsidRPr="004F7CB8">
        <w:rPr>
          <w:rFonts w:ascii="Arial" w:hAnsi="Arial" w:cs="David" w:hint="cs"/>
          <w:sz w:val="24"/>
          <w:szCs w:val="24"/>
          <w:rtl/>
        </w:rPr>
        <w:t xml:space="preserve"> _______________________________</w:t>
      </w:r>
    </w:p>
    <w:p w:rsidR="004F7CB8" w:rsidRPr="004F7CB8" w:rsidRDefault="004F7CB8" w:rsidP="004F7CB8">
      <w:pPr>
        <w:numPr>
          <w:ilvl w:val="0"/>
          <w:numId w:val="1"/>
        </w:numPr>
        <w:spacing w:after="0" w:line="240" w:lineRule="auto"/>
        <w:ind w:left="357" w:hanging="357"/>
        <w:rPr>
          <w:rFonts w:cs="David"/>
          <w:noProof/>
          <w:sz w:val="24"/>
          <w:szCs w:val="24"/>
        </w:rPr>
      </w:pPr>
      <w:r w:rsidRPr="004F7CB8">
        <w:rPr>
          <w:rFonts w:cs="Traditional Arabic" w:hint="cs"/>
          <w:sz w:val="28"/>
          <w:szCs w:val="28"/>
          <w:rtl/>
          <w:lang w:bidi="ar-SA"/>
        </w:rPr>
        <w:t>أمامكم عدّة أمثلة تصف علاقات تغذية بين مخلوقات حيّة.</w:t>
      </w:r>
    </w:p>
    <w:p w:rsidR="004F7CB8" w:rsidRPr="004F7CB8" w:rsidRDefault="004F7CB8" w:rsidP="004F7CB8">
      <w:pPr>
        <w:spacing w:after="0" w:line="240" w:lineRule="auto"/>
        <w:ind w:left="340"/>
        <w:rPr>
          <w:rFonts w:cs="David"/>
          <w:noProof/>
          <w:sz w:val="24"/>
          <w:szCs w:val="24"/>
          <w:rtl/>
        </w:rPr>
      </w:pPr>
      <w:r w:rsidRPr="004F7CB8">
        <w:rPr>
          <w:rFonts w:cs="Traditional Arabic" w:hint="cs"/>
          <w:sz w:val="28"/>
          <w:szCs w:val="28"/>
          <w:rtl/>
          <w:lang w:bidi="ar-SA"/>
        </w:rPr>
        <w:t>حضّروا لكلّ مثال مخطّط أسهم، يصف السلسلة الغذائية.</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يتغذّى أيل الشمال في الصيف من نباتات الطحالب، لكنّه معرّض لخطر الافتراس من قِبل الدبّ الأبيض.</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تتغذّى النملة من بذور القمح وتُفترَس من قِبل الهدهد.</w:t>
      </w:r>
    </w:p>
    <w:p w:rsidR="004F7CB8" w:rsidRPr="004F7CB8" w:rsidRDefault="004F7CB8" w:rsidP="004F7CB8">
      <w:pPr>
        <w:numPr>
          <w:ilvl w:val="2"/>
          <w:numId w:val="1"/>
        </w:numPr>
        <w:spacing w:after="0" w:line="240" w:lineRule="auto"/>
        <w:ind w:left="697" w:hanging="357"/>
        <w:rPr>
          <w:rFonts w:ascii="Arial" w:hAnsi="Arial" w:cs="David"/>
          <w:sz w:val="24"/>
          <w:szCs w:val="24"/>
          <w:rtl/>
        </w:rPr>
      </w:pPr>
      <w:r w:rsidRPr="004F7CB8">
        <w:rPr>
          <w:rFonts w:cs="Traditional Arabic" w:hint="cs"/>
          <w:sz w:val="28"/>
          <w:szCs w:val="28"/>
          <w:rtl/>
          <w:lang w:bidi="ar-SA"/>
        </w:rPr>
        <w:t>يشكّل القمح غذاءً للفأر الذي تصطاده البومة.</w:t>
      </w:r>
    </w:p>
    <w:p w:rsidR="00D16816" w:rsidRPr="00D16816" w:rsidRDefault="004F7CB8" w:rsidP="007F6F90">
      <w:pPr>
        <w:numPr>
          <w:ilvl w:val="2"/>
          <w:numId w:val="1"/>
        </w:numPr>
        <w:spacing w:after="0" w:line="240" w:lineRule="auto"/>
        <w:ind w:left="697" w:hanging="357"/>
        <w:rPr>
          <w:rFonts w:cs="David"/>
          <w:b/>
          <w:bCs/>
          <w:sz w:val="32"/>
          <w:szCs w:val="32"/>
          <w:highlight w:val="lightGray"/>
          <w:rtl/>
        </w:rPr>
      </w:pPr>
      <w:r w:rsidRPr="004F7CB8">
        <w:rPr>
          <w:rFonts w:cs="Traditional Arabic" w:hint="cs"/>
          <w:sz w:val="28"/>
          <w:szCs w:val="28"/>
          <w:rtl/>
          <w:lang w:bidi="ar-SA"/>
        </w:rPr>
        <w:t xml:space="preserve"> يتغذّى الدولفين من الأسماك. تتغذّى الأسماك من الطحالب التي تنمو في البحر. القرش يفترس الدولفين.</w:t>
      </w:r>
      <w:r w:rsidR="007F6F90" w:rsidRPr="00D16816">
        <w:rPr>
          <w:rFonts w:cs="Traditional Arabic" w:hint="cs"/>
          <w:b/>
          <w:bCs/>
          <w:sz w:val="32"/>
          <w:szCs w:val="32"/>
          <w:highlight w:val="lightGray"/>
          <w:rtl/>
          <w:lang w:bidi="ar-SA"/>
        </w:rPr>
        <w:t xml:space="preserve"> </w:t>
      </w:r>
      <w:r w:rsidR="00D16816" w:rsidRPr="00D16816">
        <w:rPr>
          <w:rFonts w:cs="Traditional Arabic" w:hint="cs"/>
          <w:b/>
          <w:bCs/>
          <w:sz w:val="32"/>
          <w:szCs w:val="32"/>
          <w:highlight w:val="lightGray"/>
          <w:rtl/>
          <w:lang w:bidi="ar-SA"/>
        </w:rPr>
        <w:t>هل سيتوقّف صيد الأسماك في بحيرة طبريا؟</w:t>
      </w:r>
    </w:p>
    <w:p w:rsidR="00D16816" w:rsidRPr="00D16816" w:rsidRDefault="00D16816" w:rsidP="00D16816">
      <w:pPr>
        <w:spacing w:after="0" w:line="240" w:lineRule="auto"/>
        <w:ind w:left="-2"/>
        <w:contextualSpacing/>
        <w:jc w:val="both"/>
        <w:rPr>
          <w:rFonts w:ascii="Arial" w:hAnsi="Arial" w:cs="David"/>
          <w:sz w:val="12"/>
          <w:szCs w:val="12"/>
          <w:rtl/>
        </w:rPr>
      </w:pPr>
    </w:p>
    <w:p w:rsidR="00D16816" w:rsidRPr="00D16816" w:rsidRDefault="00D16816" w:rsidP="006B43AA">
      <w:pPr>
        <w:autoSpaceDE w:val="0"/>
        <w:autoSpaceDN w:val="0"/>
        <w:adjustRightInd w:val="0"/>
        <w:spacing w:after="0" w:line="240" w:lineRule="auto"/>
        <w:jc w:val="both"/>
        <w:rPr>
          <w:rFonts w:ascii="David-Reg" w:cs="David"/>
          <w:sz w:val="12"/>
          <w:szCs w:val="12"/>
          <w:rtl/>
        </w:rPr>
      </w:pPr>
      <w:r w:rsidRPr="00D16816">
        <w:rPr>
          <w:rFonts w:cs="Traditional Arabic" w:hint="cs"/>
          <w:b/>
          <w:bCs/>
          <w:sz w:val="28"/>
          <w:szCs w:val="28"/>
          <w:rtl/>
          <w:lang w:bidi="ar-SA"/>
        </w:rPr>
        <w:lastRenderedPageBreak/>
        <w:t xml:space="preserve">في شهر نيسان </w:t>
      </w:r>
      <w:r w:rsidRPr="00D16816">
        <w:rPr>
          <w:rFonts w:ascii="Times New Roman" w:hAnsi="Times New Roman" w:cs="Times New Roman"/>
          <w:b/>
          <w:bCs/>
          <w:sz w:val="24"/>
          <w:szCs w:val="24"/>
          <w:rtl/>
          <w:lang w:bidi="ar-SA"/>
        </w:rPr>
        <w:t>2010</w:t>
      </w:r>
      <w:r w:rsidRPr="00D16816">
        <w:rPr>
          <w:rFonts w:cs="Traditional Arabic" w:hint="cs"/>
          <w:b/>
          <w:bCs/>
          <w:sz w:val="28"/>
          <w:szCs w:val="28"/>
          <w:rtl/>
          <w:lang w:bidi="ar-SA"/>
        </w:rPr>
        <w:t xml:space="preserve"> نشرت وسائل الإعلام في </w:t>
      </w:r>
      <w:proofErr w:type="gramStart"/>
      <w:r w:rsidRPr="00D16816">
        <w:rPr>
          <w:rFonts w:cs="Traditional Arabic" w:hint="cs"/>
          <w:b/>
          <w:bCs/>
          <w:sz w:val="28"/>
          <w:szCs w:val="28"/>
          <w:rtl/>
          <w:lang w:bidi="ar-SA"/>
        </w:rPr>
        <w:t>إسرائيل  قُدِّم</w:t>
      </w:r>
      <w:proofErr w:type="gramEnd"/>
      <w:r w:rsidRPr="00D16816">
        <w:rPr>
          <w:rFonts w:cs="Traditional Arabic" w:hint="cs"/>
          <w:b/>
          <w:bCs/>
          <w:sz w:val="28"/>
          <w:szCs w:val="28"/>
          <w:rtl/>
          <w:lang w:bidi="ar-SA"/>
        </w:rPr>
        <w:t xml:space="preserve"> اقتراح قانون لمصادقة الحكومة يقضي بمنع صيد الأسماك في بحيرة طبريا لمدّة سنتين وإدخال أسماك إلى بحيرة طبريا.</w:t>
      </w:r>
      <w:r w:rsidR="006B43AA" w:rsidRPr="00D16816">
        <w:rPr>
          <w:rFonts w:ascii="David-Reg" w:cs="David"/>
          <w:sz w:val="12"/>
          <w:szCs w:val="12"/>
          <w:rtl/>
        </w:rPr>
        <w:t xml:space="preserve"> </w:t>
      </w:r>
    </w:p>
    <w:p w:rsidR="00D16816" w:rsidRPr="00D16816" w:rsidRDefault="00D16816" w:rsidP="00D16816">
      <w:pPr>
        <w:spacing w:after="0" w:line="240" w:lineRule="auto"/>
        <w:ind w:left="-2"/>
        <w:contextualSpacing/>
        <w:jc w:val="both"/>
        <w:rPr>
          <w:rFonts w:cs="Traditional Arabic"/>
          <w:sz w:val="28"/>
          <w:szCs w:val="28"/>
          <w:rtl/>
          <w:lang w:bidi="ar-SA"/>
        </w:rPr>
      </w:pPr>
      <w:r w:rsidRPr="00D16816">
        <w:rPr>
          <w:rFonts w:cs="Traditional Arabic" w:hint="cs"/>
          <w:sz w:val="28"/>
          <w:szCs w:val="28"/>
          <w:rtl/>
          <w:lang w:bidi="ar-SA"/>
        </w:rPr>
        <w:t>من منّا لم يسمع في الآونة الأخيرة عن بحيرة طبريا، بحيرة المياه العذبة الوحيدة في إسرائيل؟ دار حديث واسع عن انخفاض ملحوظ في منسوب المياه في بحيرة طبريا في السنوات الأخيرة. عدا كونها مجمّع مياه عذبة، بحيرة طبريا هي موقع سياحي ومصدر رزق للكثير من صيّادي الأسماك، لكنّها بيئة حياتية غنيّة يتعرّض الاتّزان البيئي فيها للخطر.</w:t>
      </w:r>
    </w:p>
    <w:p w:rsidR="00D16816" w:rsidRPr="00D16816" w:rsidRDefault="00D16816" w:rsidP="00D16816">
      <w:pPr>
        <w:spacing w:after="0" w:line="240" w:lineRule="auto"/>
        <w:ind w:left="-2"/>
        <w:contextualSpacing/>
        <w:jc w:val="both"/>
        <w:rPr>
          <w:rFonts w:cs="Traditional Arabic"/>
          <w:sz w:val="28"/>
          <w:szCs w:val="28"/>
          <w:rtl/>
          <w:lang w:bidi="ar-SA"/>
        </w:rPr>
      </w:pPr>
      <w:r w:rsidRPr="00D16816">
        <w:rPr>
          <w:rFonts w:cs="Traditional Arabic" w:hint="cs"/>
          <w:sz w:val="28"/>
          <w:szCs w:val="28"/>
          <w:rtl/>
          <w:lang w:bidi="ar-SA"/>
        </w:rPr>
        <w:t xml:space="preserve">يمكن أن نجد في بحيرة طبريا أنواعًا مختلفة من الحيوانات. إحدى المجموعات هي عشيرة العوالق الحيوانية- حيوانات صغيرة تحوم في الماء، منها: السرطانات الصغيرة والحلزونات والديدان وغيرها. يمكن أيضًا أن نجد في مياه بحيرة طبريا طحالب خضراء تُنتِج موادّ عضوية بواسطة الطاقة الشمسية وتشكّل مصدرًا غذائيًا للعوالق الحيوانية وللأسماك المختلفة. الطحالب التي لا تؤكل تبقى في مياه البحيرة، تموت وتترسب في قاع </w:t>
      </w:r>
      <w:proofErr w:type="gramStart"/>
      <w:r w:rsidRPr="00D16816">
        <w:rPr>
          <w:rFonts w:cs="Traditional Arabic" w:hint="cs"/>
          <w:sz w:val="28"/>
          <w:szCs w:val="28"/>
          <w:rtl/>
          <w:lang w:bidi="ar-SA"/>
        </w:rPr>
        <w:t>البحيرة  ,</w:t>
      </w:r>
      <w:proofErr w:type="gramEnd"/>
      <w:r w:rsidRPr="00D16816">
        <w:rPr>
          <w:rFonts w:cs="Traditional Arabic" w:hint="cs"/>
          <w:sz w:val="28"/>
          <w:szCs w:val="28"/>
          <w:rtl/>
          <w:lang w:bidi="ar-SA"/>
        </w:rPr>
        <w:t xml:space="preserve">وفي نهاية الأمر تحلّلها المحلِّلات. </w:t>
      </w:r>
    </w:p>
    <w:p w:rsidR="00D16816" w:rsidRPr="00D16816" w:rsidRDefault="00D16816" w:rsidP="00D16816">
      <w:pPr>
        <w:spacing w:after="0" w:line="240" w:lineRule="auto"/>
        <w:ind w:left="-2"/>
        <w:contextualSpacing/>
        <w:jc w:val="both"/>
        <w:rPr>
          <w:rFonts w:cs="Traditional Arabic"/>
          <w:sz w:val="28"/>
          <w:szCs w:val="28"/>
          <w:rtl/>
          <w:lang w:bidi="ar-SA"/>
        </w:rPr>
      </w:pPr>
      <w:proofErr w:type="spellStart"/>
      <w:r w:rsidRPr="00D16816">
        <w:rPr>
          <w:rFonts w:cs="Traditional Arabic" w:hint="cs"/>
          <w:sz w:val="28"/>
          <w:szCs w:val="28"/>
          <w:rtl/>
          <w:lang w:bidi="ar-SA"/>
        </w:rPr>
        <w:t>يعتاش</w:t>
      </w:r>
      <w:proofErr w:type="spellEnd"/>
      <w:r w:rsidRPr="00D16816">
        <w:rPr>
          <w:rFonts w:cs="Traditional Arabic" w:hint="cs"/>
          <w:sz w:val="28"/>
          <w:szCs w:val="28"/>
          <w:rtl/>
          <w:lang w:bidi="ar-SA"/>
        </w:rPr>
        <w:t xml:space="preserve"> الكثير من صيّادي الأسماك من الصيد، خاصّةً صيد نوعين منتشرين في بحيرة طبريا: سمك المشط الجليلي والسمك الأبيض. في السنوات الأخيرة، مع انخفاض منسوب مياه البحيرة، تكشّفت الحجارة التي كانت قريبة من خطّ المياه، والتي كوّنت مكان اختباء للأسماك. في أعقاب ذلك يمكن الصيد بنجاح أكبر، وبدأ انخفاض ملحوظ في عدد الأسماك التي تعيش في بحيرة طبريا. تتفاقم المشكلة بمدى أكبر في فصل الصيف، الذي تتكاثر فيه الطحالب التي تنمو في الماء وعلى الحجارة، وتمنع من أسماك المشط من وضع بيضه هناك. بذلك يتضرّر وضع البيض وتطوّر الأسماك الصغيرة.</w:t>
      </w:r>
    </w:p>
    <w:p w:rsidR="00D16816" w:rsidRPr="00D16816" w:rsidRDefault="00D16816" w:rsidP="00D16816">
      <w:pPr>
        <w:spacing w:after="0" w:line="240" w:lineRule="auto"/>
        <w:ind w:left="-2"/>
        <w:contextualSpacing/>
        <w:jc w:val="both"/>
        <w:rPr>
          <w:rFonts w:cs="Traditional Arabic"/>
          <w:sz w:val="28"/>
          <w:szCs w:val="28"/>
          <w:rtl/>
          <w:lang w:bidi="ar-SA"/>
        </w:rPr>
      </w:pPr>
      <w:r w:rsidRPr="00D16816">
        <w:rPr>
          <w:rFonts w:cs="Traditional Arabic" w:hint="cs"/>
          <w:sz w:val="28"/>
          <w:szCs w:val="28"/>
          <w:rtl/>
          <w:lang w:bidi="ar-SA"/>
        </w:rPr>
        <w:t xml:space="preserve">منذ عشرين سنة يعمل أفراد سلطة المياه ويتّخذون خطوات هدفها الحفاظ على جودة المياه وعلى الاتّزان البيئي في بحيرة المياه العذبة الوحيدة في البلاد. </w:t>
      </w:r>
    </w:p>
    <w:p w:rsidR="00D16816" w:rsidRPr="00D16816" w:rsidRDefault="00D16816" w:rsidP="00746720">
      <w:pPr>
        <w:numPr>
          <w:ilvl w:val="0"/>
          <w:numId w:val="3"/>
        </w:numPr>
        <w:spacing w:after="0" w:line="240" w:lineRule="auto"/>
        <w:contextualSpacing/>
        <w:rPr>
          <w:rFonts w:cs="David"/>
          <w:b/>
          <w:bCs/>
          <w:sz w:val="28"/>
          <w:szCs w:val="28"/>
          <w:u w:val="single"/>
        </w:rPr>
      </w:pPr>
      <w:r w:rsidRPr="00D16816">
        <w:rPr>
          <w:rFonts w:cs="Traditional Arabic" w:hint="cs"/>
          <w:sz w:val="28"/>
          <w:szCs w:val="28"/>
          <w:rtl/>
          <w:lang w:bidi="ar-SA"/>
        </w:rPr>
        <w:t xml:space="preserve">أيّة عوامل </w:t>
      </w:r>
      <w:proofErr w:type="spellStart"/>
      <w:r w:rsidRPr="00D16816">
        <w:rPr>
          <w:rFonts w:cs="Traditional Arabic" w:hint="cs"/>
          <w:sz w:val="28"/>
          <w:szCs w:val="28"/>
          <w:rtl/>
          <w:lang w:bidi="ar-SA"/>
        </w:rPr>
        <w:t>لاأحيائية</w:t>
      </w:r>
      <w:proofErr w:type="spellEnd"/>
      <w:r w:rsidRPr="00D16816">
        <w:rPr>
          <w:rFonts w:cs="Traditional Arabic" w:hint="cs"/>
          <w:sz w:val="28"/>
          <w:szCs w:val="28"/>
          <w:rtl/>
          <w:lang w:bidi="ar-SA"/>
        </w:rPr>
        <w:t xml:space="preserve"> ذُكرت في القطعة؟</w:t>
      </w:r>
    </w:p>
    <w:p w:rsidR="00D16816" w:rsidRPr="00D16816" w:rsidRDefault="00D16816" w:rsidP="00746720">
      <w:pPr>
        <w:numPr>
          <w:ilvl w:val="0"/>
          <w:numId w:val="3"/>
        </w:numPr>
        <w:spacing w:after="0" w:line="240" w:lineRule="auto"/>
        <w:contextualSpacing/>
        <w:rPr>
          <w:rFonts w:cs="David"/>
          <w:b/>
          <w:bCs/>
          <w:sz w:val="28"/>
          <w:szCs w:val="28"/>
          <w:u w:val="single"/>
        </w:rPr>
      </w:pPr>
      <w:r w:rsidRPr="00D16816">
        <w:rPr>
          <w:rFonts w:cs="Traditional Arabic" w:hint="cs"/>
          <w:sz w:val="28"/>
          <w:szCs w:val="28"/>
          <w:rtl/>
          <w:lang w:bidi="ar-SA"/>
        </w:rPr>
        <w:t>اكتبوا سلسلة غذائية واحدة تتواجد في مياه بحيرة طبريا.</w:t>
      </w:r>
    </w:p>
    <w:p w:rsidR="00D16816" w:rsidRPr="00D16816" w:rsidRDefault="00D16816" w:rsidP="00746720">
      <w:pPr>
        <w:numPr>
          <w:ilvl w:val="0"/>
          <w:numId w:val="3"/>
        </w:numPr>
        <w:spacing w:after="0" w:line="240" w:lineRule="auto"/>
        <w:contextualSpacing/>
        <w:rPr>
          <w:rFonts w:cs="David"/>
          <w:b/>
          <w:bCs/>
          <w:sz w:val="28"/>
          <w:szCs w:val="28"/>
          <w:u w:val="single"/>
        </w:rPr>
      </w:pPr>
      <w:r w:rsidRPr="00D16816">
        <w:rPr>
          <w:rFonts w:cs="Traditional Arabic" w:hint="cs"/>
          <w:sz w:val="28"/>
          <w:szCs w:val="28"/>
          <w:rtl/>
          <w:lang w:bidi="ar-SA"/>
        </w:rPr>
        <w:t xml:space="preserve">ذُكرت في القطعة عدة حيوانات، توجد بينها علاقات متبادلة. </w:t>
      </w:r>
    </w:p>
    <w:p w:rsidR="00D16816" w:rsidRPr="00746720" w:rsidRDefault="00D16816" w:rsidP="00746720">
      <w:pPr>
        <w:pStyle w:val="a7"/>
        <w:numPr>
          <w:ilvl w:val="0"/>
          <w:numId w:val="3"/>
        </w:numPr>
        <w:tabs>
          <w:tab w:val="num" w:pos="444"/>
        </w:tabs>
        <w:spacing w:after="0" w:line="240" w:lineRule="auto"/>
        <w:rPr>
          <w:rFonts w:cs="David"/>
          <w:b/>
          <w:bCs/>
          <w:sz w:val="28"/>
          <w:szCs w:val="28"/>
          <w:u w:val="single"/>
        </w:rPr>
      </w:pPr>
      <w:r w:rsidRPr="00746720">
        <w:rPr>
          <w:rFonts w:cs="Traditional Arabic" w:hint="cs"/>
          <w:sz w:val="28"/>
          <w:szCs w:val="28"/>
          <w:rtl/>
          <w:lang w:bidi="ar-SA"/>
        </w:rPr>
        <w:t>أيّة علاقات متبادلة موجودة بين أسماك المشط والطحالب؟ اشرحوا إجابتكم.</w:t>
      </w:r>
    </w:p>
    <w:p w:rsidR="00D16816" w:rsidRPr="00D16816" w:rsidRDefault="00D16816" w:rsidP="00746720">
      <w:pPr>
        <w:numPr>
          <w:ilvl w:val="0"/>
          <w:numId w:val="3"/>
        </w:numPr>
        <w:spacing w:after="0" w:line="240" w:lineRule="auto"/>
        <w:contextualSpacing/>
        <w:jc w:val="both"/>
        <w:rPr>
          <w:rFonts w:cs="David"/>
          <w:b/>
          <w:bCs/>
          <w:sz w:val="28"/>
          <w:szCs w:val="28"/>
          <w:u w:val="single"/>
        </w:rPr>
      </w:pPr>
      <w:r w:rsidRPr="00D16816">
        <w:rPr>
          <w:rFonts w:cs="Traditional Arabic" w:hint="cs"/>
          <w:sz w:val="28"/>
          <w:szCs w:val="28"/>
          <w:rtl/>
          <w:lang w:bidi="ar-SA"/>
        </w:rPr>
        <w:t xml:space="preserve">تنمو في بحيرة طبريا أسماك السردين، التي تؤثّر إيجابًا على جودة المياه لأنّها تتغذّى من العوالق الحيوانية. لكن عندما تتكاثر أسماك السردين كثيرًا، يمكنها أن تسبّب مشكلة في المنظومة البيئية وفي السلسلة الغذائية. يكمن سبب ذلك في حقيقة أنّ أسماك السردين تتغذّى من العوالق الحيوانية التي تتغذّى من الطحالب. لذلك عندما تكون عشيرة السردين أكبر ممّا يجب، تتعرّض عشيرة العوالق الحيوانية للانقراض، الأمر الذي يؤدّي إلى ازدياد عدد الطحالب. الحلّ لهذه المشكلة: كلّ سنة يُخرجون من بحيرة طبريا حوالي </w:t>
      </w:r>
      <w:r w:rsidRPr="00D16816">
        <w:rPr>
          <w:rFonts w:ascii="Times New Roman" w:hAnsi="Times New Roman" w:cs="Times New Roman"/>
          <w:sz w:val="24"/>
          <w:szCs w:val="24"/>
          <w:rtl/>
          <w:lang w:bidi="ar-SA"/>
        </w:rPr>
        <w:t>800</w:t>
      </w:r>
      <w:r w:rsidRPr="00D16816">
        <w:rPr>
          <w:rFonts w:cs="Traditional Arabic" w:hint="cs"/>
          <w:sz w:val="28"/>
          <w:szCs w:val="28"/>
          <w:rtl/>
          <w:lang w:bidi="ar-SA"/>
        </w:rPr>
        <w:t xml:space="preserve"> طنّ من أسماك السردين بصورة مخطّطة.</w:t>
      </w:r>
    </w:p>
    <w:p w:rsidR="00D16816" w:rsidRPr="00746720" w:rsidRDefault="00D16816" w:rsidP="00746720">
      <w:pPr>
        <w:pStyle w:val="a7"/>
        <w:numPr>
          <w:ilvl w:val="0"/>
          <w:numId w:val="3"/>
        </w:numPr>
        <w:tabs>
          <w:tab w:val="num" w:pos="444"/>
        </w:tabs>
        <w:spacing w:after="0" w:line="240" w:lineRule="auto"/>
        <w:jc w:val="both"/>
        <w:rPr>
          <w:rFonts w:cs="David"/>
          <w:b/>
          <w:bCs/>
          <w:sz w:val="28"/>
          <w:szCs w:val="28"/>
          <w:u w:val="single"/>
        </w:rPr>
      </w:pPr>
      <w:r w:rsidRPr="00746720">
        <w:rPr>
          <w:rFonts w:cs="Traditional Arabic" w:hint="cs"/>
          <w:sz w:val="28"/>
          <w:szCs w:val="28"/>
          <w:rtl/>
          <w:lang w:bidi="ar-SA"/>
        </w:rPr>
        <w:t>اشرحوا كيف يساعد إخراج أسماك السردين في الحفاظ على الاتّزان البيئي في بحيرة طبريا.</w:t>
      </w:r>
    </w:p>
    <w:p w:rsidR="00D16816" w:rsidRPr="00D16816" w:rsidRDefault="00D16816" w:rsidP="00746720">
      <w:pPr>
        <w:numPr>
          <w:ilvl w:val="0"/>
          <w:numId w:val="3"/>
        </w:numPr>
        <w:spacing w:after="0" w:line="240" w:lineRule="auto"/>
        <w:contextualSpacing/>
        <w:jc w:val="both"/>
        <w:rPr>
          <w:rFonts w:cs="David"/>
          <w:b/>
          <w:bCs/>
          <w:sz w:val="28"/>
          <w:szCs w:val="28"/>
          <w:u w:val="single"/>
        </w:rPr>
      </w:pPr>
      <w:r w:rsidRPr="00D16816">
        <w:rPr>
          <w:rFonts w:cs="Traditional Arabic" w:hint="cs"/>
          <w:sz w:val="28"/>
          <w:szCs w:val="28"/>
          <w:rtl/>
          <w:lang w:bidi="ar-SA"/>
        </w:rPr>
        <w:t>يضيفون إلى مياه بحيرة طبريا كلّ سنة مليون سمكة بوري. يتغذّى سمك البوري من بقايا الموادّ العضوية</w:t>
      </w:r>
      <w:r w:rsidRPr="00D16816">
        <w:rPr>
          <w:rFonts w:hint="cs"/>
          <w:sz w:val="28"/>
          <w:szCs w:val="28"/>
          <w:rtl/>
          <w:lang w:bidi="ar-SA"/>
        </w:rPr>
        <w:t xml:space="preserve">. </w:t>
      </w:r>
      <w:r w:rsidRPr="00D16816">
        <w:rPr>
          <w:rFonts w:cs="Traditional Arabic" w:hint="cs"/>
          <w:sz w:val="28"/>
          <w:szCs w:val="28"/>
          <w:rtl/>
          <w:lang w:bidi="ar-SA"/>
        </w:rPr>
        <w:t>قدِّروا كيف يمكن أن تحسّن إضافة سمك البوري جودة المياه.</w:t>
      </w:r>
    </w:p>
    <w:p w:rsidR="00D16816" w:rsidRPr="00D16816" w:rsidRDefault="00D16816" w:rsidP="00746720">
      <w:pPr>
        <w:numPr>
          <w:ilvl w:val="0"/>
          <w:numId w:val="3"/>
        </w:numPr>
        <w:spacing w:after="0" w:line="240" w:lineRule="auto"/>
        <w:contextualSpacing/>
        <w:rPr>
          <w:rFonts w:cs="David"/>
          <w:b/>
          <w:bCs/>
          <w:sz w:val="28"/>
          <w:szCs w:val="28"/>
          <w:u w:val="single"/>
        </w:rPr>
      </w:pPr>
      <w:r w:rsidRPr="00D16816">
        <w:rPr>
          <w:rFonts w:cs="Traditional Arabic" w:hint="cs"/>
          <w:sz w:val="28"/>
          <w:szCs w:val="28"/>
          <w:rtl/>
          <w:lang w:bidi="ar-SA"/>
        </w:rPr>
        <w:t xml:space="preserve">يمكن أن يخلّ الإنسان بالاتّزان البيئي من خلال تدخّله فيه. اكتبوا مثالاً واحدًا لتدخّل يمكنه أن يلحق ضررًا بالسلسلة الغذائية في بحيرة طبريا. </w:t>
      </w:r>
    </w:p>
    <w:p w:rsidR="00D16816" w:rsidRPr="00D16816" w:rsidRDefault="00D16816" w:rsidP="00746720">
      <w:pPr>
        <w:numPr>
          <w:ilvl w:val="0"/>
          <w:numId w:val="3"/>
        </w:numPr>
        <w:spacing w:after="0" w:line="240" w:lineRule="auto"/>
        <w:contextualSpacing/>
        <w:rPr>
          <w:rFonts w:cs="David"/>
          <w:b/>
          <w:bCs/>
          <w:sz w:val="28"/>
          <w:szCs w:val="28"/>
          <w:u w:val="single"/>
        </w:rPr>
      </w:pPr>
      <w:r w:rsidRPr="00D16816">
        <w:rPr>
          <w:rFonts w:cs="Traditional Arabic" w:hint="cs"/>
          <w:sz w:val="28"/>
          <w:szCs w:val="28"/>
          <w:rtl/>
          <w:lang w:bidi="ar-SA"/>
        </w:rPr>
        <w:lastRenderedPageBreak/>
        <w:t>اشرحوا أهمّية عشيرة المحلِّلات في الشبكة الغذائية في بحيرة طبريا.</w:t>
      </w:r>
    </w:p>
    <w:p w:rsidR="00D16816" w:rsidRDefault="00D16816" w:rsidP="00746720">
      <w:pPr>
        <w:pStyle w:val="a7"/>
        <w:numPr>
          <w:ilvl w:val="0"/>
          <w:numId w:val="3"/>
        </w:numPr>
        <w:spacing w:after="0" w:line="240" w:lineRule="auto"/>
        <w:jc w:val="both"/>
        <w:rPr>
          <w:rtl/>
        </w:rPr>
      </w:pPr>
      <w:r w:rsidRPr="00746720">
        <w:rPr>
          <w:rFonts w:ascii="Times New Roman" w:hAnsi="Times New Roman" w:cs="Traditional Arabic" w:hint="cs"/>
          <w:sz w:val="28"/>
          <w:szCs w:val="28"/>
          <w:rtl/>
          <w:lang w:bidi="ar-SA"/>
        </w:rPr>
        <w:t>اكتبوا حجاجًا باسم مديرية بحيرة طبريا، بالنسبة للسؤال: لماذا يجب تقليص صيد الأسماك في بحيرة طبريا؟</w:t>
      </w:r>
      <w:r w:rsidRPr="00746720">
        <w:rPr>
          <w:rFonts w:ascii="Arial" w:hAnsi="Arial" w:hint="cs"/>
          <w:sz w:val="24"/>
          <w:szCs w:val="24"/>
          <w:rtl/>
          <w:lang w:bidi="ar-SA"/>
        </w:rPr>
        <w:t xml:space="preserve"> </w:t>
      </w:r>
      <w:r w:rsidRPr="00746720">
        <w:rPr>
          <w:rFonts w:ascii="Traditional Arabic" w:hAnsi="Traditional Arabic" w:cs="Traditional Arabic"/>
          <w:sz w:val="28"/>
          <w:szCs w:val="28"/>
          <w:rtl/>
          <w:lang w:bidi="ar-SA"/>
        </w:rPr>
        <w:t xml:space="preserve">اكتبوا </w:t>
      </w:r>
      <w:bookmarkStart w:id="0" w:name="_GoBack"/>
      <w:r w:rsidRPr="00746720">
        <w:rPr>
          <w:rFonts w:ascii="Traditional Arabic" w:hAnsi="Traditional Arabic" w:cs="Traditional Arabic"/>
          <w:sz w:val="28"/>
          <w:szCs w:val="28"/>
          <w:rtl/>
          <w:lang w:bidi="ar-SA"/>
        </w:rPr>
        <w:t>تعليلين للحجاج الذي اقترحتموه</w:t>
      </w:r>
      <w:r w:rsidRPr="00746720">
        <w:rPr>
          <w:rFonts w:ascii="Traditional Arabic" w:hAnsi="Traditional Arabic" w:cs="Traditional Arabic" w:hint="cs"/>
          <w:sz w:val="28"/>
          <w:szCs w:val="28"/>
          <w:rtl/>
          <w:lang w:bidi="ar-SA"/>
        </w:rPr>
        <w:t>.</w:t>
      </w:r>
      <w:r w:rsidR="006B43AA">
        <w:rPr>
          <w:rtl/>
        </w:rPr>
        <w:t xml:space="preserve"> </w:t>
      </w:r>
      <w:bookmarkEnd w:id="0"/>
    </w:p>
    <w:sectPr w:rsidR="00D16816" w:rsidSect="00A506AA">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69F" w:rsidRDefault="006F369F" w:rsidP="00496F6E">
      <w:pPr>
        <w:spacing w:after="0" w:line="240" w:lineRule="auto"/>
      </w:pPr>
      <w:r>
        <w:separator/>
      </w:r>
    </w:p>
  </w:endnote>
  <w:endnote w:type="continuationSeparator" w:id="0">
    <w:p w:rsidR="006F369F" w:rsidRDefault="006F369F" w:rsidP="0049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avid-Reg">
    <w:altName w:val="David"/>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69F" w:rsidRDefault="006F369F" w:rsidP="00496F6E">
      <w:pPr>
        <w:spacing w:after="0" w:line="240" w:lineRule="auto"/>
      </w:pPr>
      <w:r>
        <w:separator/>
      </w:r>
    </w:p>
  </w:footnote>
  <w:footnote w:type="continuationSeparator" w:id="0">
    <w:p w:rsidR="006F369F" w:rsidRDefault="006F369F" w:rsidP="00496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6E" w:rsidRDefault="00496F6E">
    <w:pPr>
      <w:pStyle w:val="a3"/>
    </w:pPr>
    <w:r>
      <w:rPr>
        <w:noProof/>
      </w:rPr>
      <w:drawing>
        <wp:inline distT="0" distB="0" distL="0" distR="0" wp14:anchorId="1C4E1D2F" wp14:editId="6946968D">
          <wp:extent cx="5274310" cy="948055"/>
          <wp:effectExtent l="0" t="0" r="2540" b="4445"/>
          <wp:docPr id="28" name="Picture 3" descr="תמונת כותרת מכון ויצמן" title="תמונת כותרת"/>
          <wp:cNvGraphicFramePr/>
          <a:graphic xmlns:a="http://schemas.openxmlformats.org/drawingml/2006/main">
            <a:graphicData uri="http://schemas.openxmlformats.org/drawingml/2006/picture">
              <pic:pic xmlns:pic="http://schemas.openxmlformats.org/drawingml/2006/picture">
                <pic:nvPicPr>
                  <pic:cNvPr id="1" name="Picture 3" descr="תמונת כותרת מכון ויצמן" title="תמונת כותרת"/>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7152"/>
    <w:multiLevelType w:val="hybridMultilevel"/>
    <w:tmpl w:val="E07A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A13C2"/>
    <w:multiLevelType w:val="hybridMultilevel"/>
    <w:tmpl w:val="6BFE8D3C"/>
    <w:lvl w:ilvl="0" w:tplc="2E668C56">
      <w:start w:val="19"/>
      <w:numFmt w:val="decimal"/>
      <w:lvlText w:val="%1."/>
      <w:lvlJc w:val="left"/>
      <w:pPr>
        <w:tabs>
          <w:tab w:val="num" w:pos="2880"/>
        </w:tabs>
        <w:ind w:left="2880" w:hanging="360"/>
      </w:pPr>
      <w:rPr>
        <w:rFonts w:ascii="Times New Roman" w:hAnsi="Times New Roman" w:cs="Times New Roman" w:hint="default"/>
        <w:b w:val="0"/>
        <w:bCs w:val="0"/>
        <w:sz w:val="24"/>
        <w:szCs w:val="24"/>
      </w:rPr>
    </w:lvl>
    <w:lvl w:ilvl="1" w:tplc="04090019" w:tentative="1">
      <w:start w:val="1"/>
      <w:numFmt w:val="lowerLetter"/>
      <w:lvlText w:val="%2."/>
      <w:lvlJc w:val="left"/>
      <w:pPr>
        <w:tabs>
          <w:tab w:val="num" w:pos="1440"/>
        </w:tabs>
        <w:ind w:left="1440" w:hanging="360"/>
      </w:pPr>
    </w:lvl>
    <w:lvl w:ilvl="2" w:tplc="4CFCC738">
      <w:start w:val="1"/>
      <w:numFmt w:val="arabicAbjad"/>
      <w:lvlText w:val="%3."/>
      <w:lvlJc w:val="left"/>
      <w:pPr>
        <w:tabs>
          <w:tab w:val="num" w:pos="2340"/>
        </w:tabs>
        <w:ind w:left="2340" w:hanging="360"/>
      </w:pPr>
      <w:rPr>
        <w:rFonts w:cs="Traditional Arabic" w:hint="default"/>
        <w:b w:val="0"/>
        <w:bCs w:val="0"/>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66473F"/>
    <w:multiLevelType w:val="hybridMultilevel"/>
    <w:tmpl w:val="5EA0B296"/>
    <w:lvl w:ilvl="0" w:tplc="690088BA">
      <w:start w:val="1"/>
      <w:numFmt w:val="decimal"/>
      <w:lvlText w:val="%1."/>
      <w:lvlJc w:val="left"/>
      <w:pPr>
        <w:tabs>
          <w:tab w:val="num" w:pos="501"/>
        </w:tabs>
        <w:ind w:left="501" w:hanging="360"/>
      </w:pPr>
      <w:rPr>
        <w:rFonts w:ascii="Times New Roman" w:hAnsi="Times New Roman" w:cs="Times New Roman" w:hint="default"/>
        <w:lang w:bidi="he-IL"/>
      </w:rPr>
    </w:lvl>
    <w:lvl w:ilvl="1" w:tplc="0409000F">
      <w:start w:val="1"/>
      <w:numFmt w:val="decimal"/>
      <w:lvlText w:val="%2."/>
      <w:lvlJc w:val="left"/>
      <w:pPr>
        <w:tabs>
          <w:tab w:val="num" w:pos="1221"/>
        </w:tabs>
        <w:ind w:left="1221" w:hanging="360"/>
      </w:pPr>
      <w:rPr>
        <w:rFonts w:hint="default"/>
      </w:rPr>
    </w:lvl>
    <w:lvl w:ilvl="2" w:tplc="4CFCC738">
      <w:start w:val="1"/>
      <w:numFmt w:val="arabicAbjad"/>
      <w:lvlText w:val="%3."/>
      <w:lvlJc w:val="left"/>
      <w:pPr>
        <w:tabs>
          <w:tab w:val="num" w:pos="2160"/>
        </w:tabs>
        <w:ind w:left="2160" w:hanging="360"/>
      </w:pPr>
      <w:rPr>
        <w:rFonts w:cs="Traditional Arabic" w:hint="default"/>
        <w:sz w:val="28"/>
        <w:szCs w:val="28"/>
        <w:lang w:bidi="he-IL"/>
      </w:rPr>
    </w:lvl>
    <w:lvl w:ilvl="3" w:tplc="88025C5A">
      <w:start w:val="1"/>
      <w:numFmt w:val="decimal"/>
      <w:lvlText w:val="%4)"/>
      <w:lvlJc w:val="left"/>
      <w:pPr>
        <w:tabs>
          <w:tab w:val="num" w:pos="2661"/>
        </w:tabs>
        <w:ind w:left="2661" w:hanging="360"/>
      </w:pPr>
      <w:rPr>
        <w:rFonts w:hint="default"/>
      </w:r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88"/>
    <w:rsid w:val="00093168"/>
    <w:rsid w:val="000A0102"/>
    <w:rsid w:val="0017238D"/>
    <w:rsid w:val="003F3DF3"/>
    <w:rsid w:val="00496F6E"/>
    <w:rsid w:val="004A7E2C"/>
    <w:rsid w:val="004F7CB8"/>
    <w:rsid w:val="00573BC4"/>
    <w:rsid w:val="006B43AA"/>
    <w:rsid w:val="006E0F88"/>
    <w:rsid w:val="006F369F"/>
    <w:rsid w:val="00746720"/>
    <w:rsid w:val="007F6F90"/>
    <w:rsid w:val="00A506AA"/>
    <w:rsid w:val="00D16816"/>
    <w:rsid w:val="00E902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47AEF-34EF-431E-9648-8E9E5654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88"/>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F6E"/>
    <w:pPr>
      <w:tabs>
        <w:tab w:val="center" w:pos="4153"/>
        <w:tab w:val="right" w:pos="8306"/>
      </w:tabs>
      <w:spacing w:after="0" w:line="240" w:lineRule="auto"/>
    </w:pPr>
  </w:style>
  <w:style w:type="character" w:customStyle="1" w:styleId="a4">
    <w:name w:val="כותרת עליונה תו"/>
    <w:basedOn w:val="a0"/>
    <w:link w:val="a3"/>
    <w:uiPriority w:val="99"/>
    <w:rsid w:val="00496F6E"/>
    <w:rPr>
      <w:rFonts w:ascii="Calibri" w:eastAsia="Times New Roman" w:hAnsi="Calibri" w:cs="Arial"/>
    </w:rPr>
  </w:style>
  <w:style w:type="paragraph" w:styleId="a5">
    <w:name w:val="footer"/>
    <w:basedOn w:val="a"/>
    <w:link w:val="a6"/>
    <w:uiPriority w:val="99"/>
    <w:unhideWhenUsed/>
    <w:rsid w:val="00496F6E"/>
    <w:pPr>
      <w:tabs>
        <w:tab w:val="center" w:pos="4153"/>
        <w:tab w:val="right" w:pos="8306"/>
      </w:tabs>
      <w:spacing w:after="0" w:line="240" w:lineRule="auto"/>
    </w:pPr>
  </w:style>
  <w:style w:type="character" w:customStyle="1" w:styleId="a6">
    <w:name w:val="כותרת תחתונה תו"/>
    <w:basedOn w:val="a0"/>
    <w:link w:val="a5"/>
    <w:uiPriority w:val="99"/>
    <w:rsid w:val="00496F6E"/>
    <w:rPr>
      <w:rFonts w:ascii="Calibri" w:eastAsia="Times New Roman" w:hAnsi="Calibri" w:cs="Arial"/>
    </w:rPr>
  </w:style>
  <w:style w:type="paragraph" w:styleId="a7">
    <w:name w:val="List Paragraph"/>
    <w:basedOn w:val="a"/>
    <w:uiPriority w:val="34"/>
    <w:qFormat/>
    <w:rsid w:val="00746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894</Words>
  <Characters>4474</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5</cp:revision>
  <dcterms:created xsi:type="dcterms:W3CDTF">2017-09-18T09:08:00Z</dcterms:created>
  <dcterms:modified xsi:type="dcterms:W3CDTF">2017-10-13T20:57:00Z</dcterms:modified>
</cp:coreProperties>
</file>