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108" w:rsidRPr="007B7108" w:rsidRDefault="007B7108" w:rsidP="007B7108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bookmarkStart w:id="0" w:name="_Hlk504938128"/>
      <w:bookmarkEnd w:id="0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الاسم: __________</w:t>
      </w:r>
      <w:r w:rsidR="00243E3F"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  <w:tab/>
      </w:r>
      <w:r w:rsidR="00243E3F"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ورقة عمل كيمياء رقم 7 - للصف التاسع</w:t>
      </w:r>
      <w:r w:rsidR="00243E3F"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  <w:tab/>
      </w:r>
      <w:r w:rsidR="00243E3F"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  <w:tab/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التاريخ:_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_____</w:t>
      </w:r>
    </w:p>
    <w:p w:rsidR="003F5B86" w:rsidRDefault="003F5B86" w:rsidP="007B7108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:rsidR="009A210A" w:rsidRPr="003F5B86" w:rsidRDefault="009A210A" w:rsidP="003F5B86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 w:rsidRPr="003F5B86"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  <w:t>الكربون</w:t>
      </w:r>
      <w:r w:rsidR="003F5B86" w:rsidRPr="003F5B86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 </w:t>
      </w:r>
      <w:r w:rsidR="003F5B86" w:rsidRPr="003F5B86">
        <w:rPr>
          <w:rFonts w:asciiTheme="majorBidi" w:hAnsiTheme="majorBidi" w:cstheme="majorBidi"/>
          <w:b/>
          <w:bCs/>
          <w:sz w:val="28"/>
          <w:szCs w:val="28"/>
          <w:lang w:bidi="ar-SA"/>
        </w:rPr>
        <w:t>C</w:t>
      </w:r>
      <w:r w:rsidRPr="003F5B86"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  <w:t xml:space="preserve"> </w:t>
      </w:r>
      <w:r w:rsidR="003F5B86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  </w:t>
      </w:r>
      <w:r w:rsidRPr="003F5B86"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  <w:t>ومركباته</w:t>
      </w:r>
    </w:p>
    <w:p w:rsidR="007B7108" w:rsidRPr="00712BE9" w:rsidRDefault="009A210A" w:rsidP="007B7108">
      <w:pPr>
        <w:spacing w:line="360" w:lineRule="auto"/>
        <w:jc w:val="both"/>
        <w:rPr>
          <w:rFonts w:asciiTheme="majorBidi" w:hAnsiTheme="majorBidi" w:cstheme="majorBidi"/>
          <w:rtl/>
          <w:lang w:bidi="ar-SA"/>
        </w:rPr>
      </w:pPr>
      <w:r w:rsidRPr="009A210A">
        <w:rPr>
          <w:rFonts w:asciiTheme="majorBidi" w:hAnsiTheme="majorBidi" w:cstheme="majorBidi" w:hint="cs"/>
          <w:b/>
          <w:bCs/>
          <w:rtl/>
          <w:lang w:bidi="ar-SA"/>
        </w:rPr>
        <w:t>الكربون</w:t>
      </w:r>
      <w:r w:rsidR="003F5B86">
        <w:rPr>
          <w:rFonts w:asciiTheme="majorBidi" w:hAnsiTheme="majorBidi" w:cstheme="majorBidi" w:hint="cs"/>
          <w:rtl/>
          <w:lang w:bidi="ar-SA"/>
        </w:rPr>
        <w:t xml:space="preserve">  </w:t>
      </w:r>
      <w:r w:rsidRPr="009A210A">
        <w:rPr>
          <w:rFonts w:asciiTheme="majorBidi" w:hAnsiTheme="majorBidi" w:cstheme="majorBidi" w:hint="cs"/>
          <w:lang w:bidi="ar-SA"/>
        </w:rPr>
        <w:br/>
      </w:r>
      <w:r w:rsidRPr="009A210A">
        <w:rPr>
          <w:rFonts w:asciiTheme="majorBidi" w:hAnsiTheme="majorBidi" w:cstheme="majorBidi" w:hint="cs"/>
          <w:rtl/>
          <w:lang w:bidi="ar-SA"/>
        </w:rPr>
        <w:t>كلمة كربون "كربو" تعني باللغة اللاتينية</w:t>
      </w:r>
      <w:r w:rsidRPr="009A210A">
        <w:rPr>
          <w:rFonts w:asciiTheme="majorBidi" w:hAnsiTheme="majorBidi" w:cstheme="majorBidi" w:hint="cs"/>
          <w:lang w:bidi="ar-SA"/>
        </w:rPr>
        <w:t xml:space="preserve"> "</w:t>
      </w:r>
      <w:r w:rsidRPr="009A210A">
        <w:rPr>
          <w:rFonts w:asciiTheme="majorBidi" w:hAnsiTheme="majorBidi" w:cstheme="majorBidi" w:hint="cs"/>
          <w:rtl/>
          <w:lang w:bidi="ar-SA"/>
        </w:rPr>
        <w:t xml:space="preserve">فحم. </w:t>
      </w:r>
      <w:r>
        <w:rPr>
          <w:rFonts w:asciiTheme="majorBidi" w:hAnsiTheme="majorBidi" w:cstheme="majorBidi" w:hint="cs"/>
          <w:rtl/>
          <w:lang w:bidi="ar-SA"/>
        </w:rPr>
        <w:t xml:space="preserve">الكربون </w:t>
      </w:r>
      <w:r w:rsidRPr="009A210A">
        <w:rPr>
          <w:rFonts w:asciiTheme="majorBidi" w:hAnsiTheme="majorBidi" w:cstheme="majorBidi" w:hint="cs"/>
          <w:rtl/>
          <w:lang w:bidi="ar-SA"/>
        </w:rPr>
        <w:t>عنصر</w:t>
      </w:r>
      <w:r>
        <w:rPr>
          <w:rFonts w:asciiTheme="majorBidi" w:hAnsiTheme="majorBidi" w:cstheme="majorBidi" w:hint="cs"/>
          <w:rtl/>
          <w:lang w:bidi="ar-SA"/>
        </w:rPr>
        <w:t xml:space="preserve"> لا فلزي عدده الذري 6</w:t>
      </w:r>
      <w:r w:rsidR="00A8534E">
        <w:rPr>
          <w:rFonts w:asciiTheme="majorBidi" w:hAnsiTheme="majorBidi" w:cstheme="majorBidi" w:hint="cs"/>
          <w:rtl/>
          <w:lang w:bidi="ar-SA"/>
        </w:rPr>
        <w:t xml:space="preserve">، له عدة نظائر </w:t>
      </w:r>
      <w:proofErr w:type="gramStart"/>
      <w:r w:rsidR="00A8534E">
        <w:rPr>
          <w:rFonts w:asciiTheme="majorBidi" w:hAnsiTheme="majorBidi" w:cstheme="majorBidi" w:hint="cs"/>
          <w:rtl/>
          <w:lang w:bidi="ar-SA"/>
        </w:rPr>
        <w:t>( ذرات</w:t>
      </w:r>
      <w:proofErr w:type="gramEnd"/>
      <w:r w:rsidR="00A8534E">
        <w:rPr>
          <w:rFonts w:asciiTheme="majorBidi" w:hAnsiTheme="majorBidi" w:cstheme="majorBidi" w:hint="cs"/>
          <w:rtl/>
          <w:lang w:bidi="ar-SA"/>
        </w:rPr>
        <w:t xml:space="preserve"> لها نفس العدد الذري ولكنها تختلف برقم الكتلة بسبب اختلافها بعدد </w:t>
      </w:r>
      <w:r w:rsidR="001B67F2">
        <w:rPr>
          <w:rFonts w:asciiTheme="majorBidi" w:hAnsiTheme="majorBidi" w:cstheme="majorBidi" w:hint="cs"/>
          <w:rtl/>
          <w:lang w:bidi="ar-SA"/>
        </w:rPr>
        <w:t>النيترونات</w:t>
      </w:r>
      <w:r w:rsidR="00A8534E">
        <w:rPr>
          <w:rFonts w:asciiTheme="majorBidi" w:hAnsiTheme="majorBidi" w:cstheme="majorBidi" w:hint="cs"/>
          <w:rtl/>
          <w:lang w:bidi="ar-SA"/>
        </w:rPr>
        <w:t>)</w:t>
      </w:r>
      <w:r w:rsidRPr="009A210A">
        <w:rPr>
          <w:rFonts w:asciiTheme="majorBidi" w:hAnsiTheme="majorBidi" w:cstheme="majorBidi" w:hint="cs"/>
          <w:rtl/>
          <w:lang w:bidi="ar-SA"/>
        </w:rPr>
        <w:t>. يتواجد عنصر الكربون في الشمس، النجوم، المذنبات، في غلاف معظم الكواكب</w:t>
      </w:r>
      <w:r w:rsidRPr="009A210A">
        <w:rPr>
          <w:rFonts w:asciiTheme="majorBidi" w:hAnsiTheme="majorBidi" w:cstheme="majorBidi" w:hint="cs"/>
          <w:lang w:bidi="ar-SA"/>
        </w:rPr>
        <w:t xml:space="preserve"> </w:t>
      </w:r>
      <w:r w:rsidRPr="009A210A">
        <w:rPr>
          <w:rFonts w:asciiTheme="majorBidi" w:hAnsiTheme="majorBidi" w:cstheme="majorBidi" w:hint="cs"/>
          <w:rtl/>
          <w:lang w:bidi="ar-SA"/>
        </w:rPr>
        <w:t xml:space="preserve">وفي الغلاف الجوي للأرض. </w:t>
      </w:r>
      <w:r>
        <w:rPr>
          <w:rFonts w:asciiTheme="majorBidi" w:hAnsiTheme="majorBidi" w:cstheme="majorBidi" w:hint="cs"/>
          <w:rtl/>
          <w:lang w:bidi="ar-SA"/>
        </w:rPr>
        <w:t xml:space="preserve"> يتواجد ايضا بكل اشكال الحياة العضوية وهو اساس الكيمياء العضوية. يميز الكربون بقدرته على الارتباط مع نفسه ومع عدد كبير من العناصر </w:t>
      </w:r>
      <w:r w:rsidR="001B67F2">
        <w:rPr>
          <w:rFonts w:asciiTheme="majorBidi" w:hAnsiTheme="majorBidi" w:cstheme="majorBidi" w:hint="cs"/>
          <w:rtl/>
          <w:lang w:bidi="ar-SA"/>
        </w:rPr>
        <w:t>الأخرى</w:t>
      </w:r>
      <w:r>
        <w:rPr>
          <w:rFonts w:asciiTheme="majorBidi" w:hAnsiTheme="majorBidi" w:cstheme="majorBidi" w:hint="cs"/>
          <w:rtl/>
          <w:lang w:bidi="ar-SA"/>
        </w:rPr>
        <w:t xml:space="preserve"> </w:t>
      </w:r>
      <w:proofErr w:type="spellStart"/>
      <w:r>
        <w:rPr>
          <w:rFonts w:asciiTheme="majorBidi" w:hAnsiTheme="majorBidi" w:cstheme="majorBidi" w:hint="cs"/>
          <w:rtl/>
          <w:lang w:bidi="ar-SA"/>
        </w:rPr>
        <w:t>لانتاج</w:t>
      </w:r>
      <w:proofErr w:type="spellEnd"/>
      <w:r>
        <w:rPr>
          <w:rFonts w:asciiTheme="majorBidi" w:hAnsiTheme="majorBidi" w:cstheme="majorBidi" w:hint="cs"/>
          <w:rtl/>
          <w:lang w:bidi="ar-SA"/>
        </w:rPr>
        <w:t xml:space="preserve"> اكثر من10</w:t>
      </w:r>
      <w:r w:rsidR="001B67F2">
        <w:rPr>
          <w:rFonts w:asciiTheme="majorBidi" w:hAnsiTheme="majorBidi" w:cstheme="majorBidi" w:hint="cs"/>
          <w:rtl/>
          <w:lang w:bidi="ar-SA"/>
        </w:rPr>
        <w:t xml:space="preserve"> </w:t>
      </w:r>
      <w:r>
        <w:rPr>
          <w:rFonts w:asciiTheme="majorBidi" w:hAnsiTheme="majorBidi" w:cstheme="majorBidi" w:hint="cs"/>
          <w:rtl/>
          <w:lang w:bidi="ar-SA"/>
        </w:rPr>
        <w:t xml:space="preserve"> ملايين مركب.</w:t>
      </w:r>
      <w:r w:rsidR="007B7108">
        <w:rPr>
          <w:rFonts w:asciiTheme="majorBidi" w:hAnsiTheme="majorBidi" w:cstheme="majorBidi" w:hint="cs"/>
          <w:rtl/>
          <w:lang w:bidi="ar-SA"/>
        </w:rPr>
        <w:t xml:space="preserve"> </w:t>
      </w:r>
      <w:r w:rsidRPr="009A210A">
        <w:rPr>
          <w:rFonts w:asciiTheme="majorBidi" w:hAnsiTheme="majorBidi" w:cstheme="majorBidi" w:hint="cs"/>
          <w:rtl/>
          <w:lang w:bidi="ar-SA"/>
        </w:rPr>
        <w:t xml:space="preserve">له </w:t>
      </w:r>
      <w:r w:rsidR="007B7108" w:rsidRPr="009A210A">
        <w:rPr>
          <w:rFonts w:asciiTheme="majorBidi" w:hAnsiTheme="majorBidi" w:cstheme="majorBidi" w:hint="cs"/>
          <w:rtl/>
          <w:lang w:bidi="ar-SA"/>
        </w:rPr>
        <w:t xml:space="preserve">في صوره النقية </w:t>
      </w:r>
      <w:r w:rsidRPr="009A210A">
        <w:rPr>
          <w:rFonts w:asciiTheme="majorBidi" w:hAnsiTheme="majorBidi" w:cstheme="majorBidi" w:hint="cs"/>
          <w:rtl/>
          <w:lang w:bidi="ar-SA"/>
        </w:rPr>
        <w:t>أشكال تآصلية</w:t>
      </w:r>
      <w:r w:rsidR="007B7108">
        <w:rPr>
          <w:rFonts w:asciiTheme="majorBidi" w:hAnsiTheme="majorBidi" w:cstheme="majorBidi" w:hint="cs"/>
          <w:rtl/>
          <w:lang w:bidi="ar-SA"/>
        </w:rPr>
        <w:t xml:space="preserve"> </w:t>
      </w:r>
      <w:r w:rsidR="007B7108" w:rsidRPr="009A210A">
        <w:rPr>
          <w:rFonts w:asciiTheme="majorBidi" w:hAnsiTheme="majorBidi" w:cstheme="majorBidi" w:hint="cs"/>
          <w:rtl/>
          <w:lang w:bidi="ar-SA"/>
        </w:rPr>
        <w:t xml:space="preserve">عديدة </w:t>
      </w:r>
      <w:r w:rsidR="007B7108">
        <w:rPr>
          <w:rFonts w:asciiTheme="majorBidi" w:hAnsiTheme="majorBidi" w:cstheme="majorBidi" w:hint="cs"/>
          <w:rtl/>
          <w:lang w:bidi="ar-SA"/>
        </w:rPr>
        <w:t>(أشكال مختلفة لنفس العنصر وبنفس الظروف، بسبب اختلاف المبنى الهندسي)،</w:t>
      </w:r>
      <w:r w:rsidRPr="009A210A">
        <w:rPr>
          <w:rFonts w:asciiTheme="majorBidi" w:hAnsiTheme="majorBidi" w:cstheme="majorBidi" w:hint="cs"/>
          <w:rtl/>
          <w:lang w:bidi="ar-SA"/>
        </w:rPr>
        <w:t xml:space="preserve"> </w:t>
      </w:r>
      <w:r w:rsidR="007B7108">
        <w:rPr>
          <w:rFonts w:asciiTheme="majorBidi" w:hAnsiTheme="majorBidi" w:cstheme="majorBidi" w:hint="cs"/>
          <w:rtl/>
          <w:lang w:bidi="ar-SA"/>
        </w:rPr>
        <w:t>مثل ج</w:t>
      </w:r>
      <w:r w:rsidRPr="009A210A">
        <w:rPr>
          <w:rFonts w:asciiTheme="majorBidi" w:hAnsiTheme="majorBidi" w:cstheme="majorBidi" w:hint="cs"/>
          <w:rtl/>
          <w:lang w:bidi="ar-SA"/>
        </w:rPr>
        <w:t xml:space="preserve">رافيت  </w:t>
      </w:r>
      <w:r w:rsidR="007B7108">
        <w:rPr>
          <w:rFonts w:asciiTheme="majorBidi" w:hAnsiTheme="majorBidi" w:cstheme="majorBidi" w:hint="cs"/>
          <w:rtl/>
          <w:lang w:bidi="ar-SA"/>
        </w:rPr>
        <w:t>و</w:t>
      </w:r>
      <w:r w:rsidRPr="009A210A">
        <w:rPr>
          <w:rFonts w:asciiTheme="majorBidi" w:hAnsiTheme="majorBidi" w:cstheme="majorBidi" w:hint="cs"/>
          <w:rtl/>
          <w:lang w:bidi="ar-SA"/>
        </w:rPr>
        <w:t>ماس.</w:t>
      </w:r>
      <w:r w:rsidR="007B7108" w:rsidRPr="007B7108">
        <w:rPr>
          <w:rFonts w:asciiTheme="majorBidi" w:hAnsiTheme="majorBidi" w:cstheme="majorBidi" w:hint="cs"/>
          <w:rtl/>
          <w:lang w:bidi="ar-SA"/>
        </w:rPr>
        <w:t xml:space="preserve"> </w:t>
      </w:r>
      <w:r w:rsidR="007B7108" w:rsidRPr="009A210A">
        <w:rPr>
          <w:rFonts w:asciiTheme="majorBidi" w:hAnsiTheme="majorBidi" w:cstheme="majorBidi" w:hint="cs"/>
          <w:rtl/>
          <w:lang w:bidi="ar-SA"/>
        </w:rPr>
        <w:t xml:space="preserve">بالإضافة إلى </w:t>
      </w:r>
      <w:proofErr w:type="spellStart"/>
      <w:r w:rsidR="007B7108" w:rsidRPr="009A210A">
        <w:rPr>
          <w:rFonts w:asciiTheme="majorBidi" w:hAnsiTheme="majorBidi" w:cstheme="majorBidi" w:hint="cs"/>
          <w:rtl/>
          <w:lang w:bidi="ar-SA"/>
        </w:rPr>
        <w:t>الفوليرينات</w:t>
      </w:r>
      <w:proofErr w:type="spellEnd"/>
      <w:r w:rsidR="007B7108" w:rsidRPr="009A210A">
        <w:rPr>
          <w:rFonts w:asciiTheme="majorBidi" w:hAnsiTheme="majorBidi" w:cstheme="majorBidi" w:hint="cs"/>
          <w:rtl/>
          <w:lang w:bidi="ar-SA"/>
        </w:rPr>
        <w:t xml:space="preserve"> و التي تعد إحدى صور الكربون الحديثة.</w:t>
      </w:r>
      <w:r w:rsidR="00712BE9" w:rsidRPr="00712BE9">
        <w:rPr>
          <w:color w:val="000000"/>
          <w:sz w:val="21"/>
          <w:szCs w:val="21"/>
        </w:rPr>
        <w:t xml:space="preserve"> </w:t>
      </w:r>
    </w:p>
    <w:p w:rsidR="00712BE9" w:rsidRDefault="00243E3F" w:rsidP="003F5B86">
      <w:pPr>
        <w:spacing w:line="360" w:lineRule="auto"/>
        <w:jc w:val="both"/>
        <w:rPr>
          <w:rFonts w:asciiTheme="majorBidi" w:hAnsiTheme="majorBidi" w:cstheme="majorBidi"/>
          <w:rtl/>
          <w:lang w:bidi="ar-SA"/>
        </w:rPr>
      </w:pPr>
      <w:r>
        <w:rPr>
          <w:rFonts w:asciiTheme="majorBidi" w:hAnsiTheme="majorBidi" w:cstheme="majorBidi" w:hint="cs"/>
          <w:b/>
          <w:bCs/>
          <w:noProof/>
          <w:rtl/>
          <w:lang w:eastAsia="en-US"/>
        </w:rPr>
        <w:drawing>
          <wp:inline distT="0" distB="0" distL="0" distR="0" wp14:anchorId="1CF14A77" wp14:editId="6FC26E4D">
            <wp:extent cx="537210" cy="540385"/>
            <wp:effectExtent l="0" t="0" r="0" b="0"/>
            <wp:docPr id="19" name="il_fi" descr="http://www.scheffer.co.il/media/userfiles/articles/img/61.jpg" title="كربو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cheffer.co.il/media/userfiles/articles/img/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54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 w:hint="cs"/>
          <w:b/>
          <w:bCs/>
          <w:noProof/>
          <w:rtl/>
          <w:lang w:eastAsia="en-US"/>
        </w:rPr>
        <w:drawing>
          <wp:inline distT="0" distB="0" distL="0" distR="0" wp14:anchorId="2B661675" wp14:editId="067859C1">
            <wp:extent cx="794385" cy="596265"/>
            <wp:effectExtent l="0" t="0" r="5715" b="0"/>
            <wp:docPr id="7" name="il_fi" descr="http://www.blog.iqsdirectory.com/wp-content/uploads/files/graphite%204.jpg" title="كربو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log.iqsdirectory.com/wp-content/uploads/files/graphite%2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 w:hint="cs"/>
          <w:b/>
          <w:bCs/>
          <w:noProof/>
          <w:rtl/>
          <w:lang w:eastAsia="en-US"/>
        </w:rPr>
        <w:drawing>
          <wp:inline distT="0" distB="0" distL="0" distR="0" wp14:anchorId="1160927D" wp14:editId="40E07E0E">
            <wp:extent cx="823595" cy="715010"/>
            <wp:effectExtent l="0" t="0" r="0" b="8890"/>
            <wp:docPr id="13" name="il_fi" descr="http://www.daviddarling.info/images/graphite.jpg" title="كربو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aviddarling.info/images/graphit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B86" w:rsidRPr="009A210A" w:rsidRDefault="003F5B86" w:rsidP="007B7108">
      <w:pPr>
        <w:spacing w:line="360" w:lineRule="auto"/>
        <w:jc w:val="both"/>
        <w:rPr>
          <w:rFonts w:asciiTheme="majorBidi" w:hAnsiTheme="majorBidi" w:cstheme="majorBidi"/>
          <w:rtl/>
          <w:lang w:bidi="ar-SA"/>
        </w:rPr>
      </w:pPr>
    </w:p>
    <w:p w:rsidR="009A210A" w:rsidRPr="00712BE9" w:rsidRDefault="00712BE9" w:rsidP="00A8534E">
      <w:pPr>
        <w:spacing w:line="360" w:lineRule="auto"/>
        <w:rPr>
          <w:rFonts w:asciiTheme="majorBidi" w:hAnsiTheme="majorBidi" w:cstheme="majorBidi" w:hint="cs"/>
          <w:rtl/>
          <w:lang w:bidi="ar-SA"/>
        </w:rPr>
      </w:pPr>
      <w:proofErr w:type="spellStart"/>
      <w:r w:rsidRPr="00712BE9">
        <w:rPr>
          <w:rFonts w:asciiTheme="majorBidi" w:hAnsiTheme="majorBidi" w:cstheme="majorBidi" w:hint="cs"/>
          <w:b/>
          <w:bCs/>
          <w:rtl/>
          <w:lang w:bidi="ar-SA"/>
        </w:rPr>
        <w:t>الفوليرينات</w:t>
      </w:r>
      <w:proofErr w:type="spellEnd"/>
      <w:r w:rsidRPr="00712BE9">
        <w:rPr>
          <w:rFonts w:asciiTheme="majorBidi" w:hAnsiTheme="majorBidi" w:cstheme="majorBidi" w:hint="cs"/>
          <w:u w:val="single"/>
          <w:lang w:bidi="ar-SA"/>
        </w:rPr>
        <w:br/>
      </w:r>
      <w:r w:rsidRPr="00712BE9">
        <w:rPr>
          <w:rFonts w:asciiTheme="majorBidi" w:hAnsiTheme="majorBidi" w:cstheme="majorBidi" w:hint="cs"/>
          <w:rtl/>
          <w:lang w:bidi="ar-SA"/>
        </w:rPr>
        <w:t>هي جزيئات كبيرة تتكون</w:t>
      </w:r>
      <w:r w:rsidRPr="00712BE9">
        <w:rPr>
          <w:rFonts w:asciiTheme="majorBidi" w:hAnsiTheme="majorBidi" w:cstheme="majorBidi" w:hint="cs"/>
          <w:lang w:bidi="ar-SA"/>
        </w:rPr>
        <w:t xml:space="preserve"> </w:t>
      </w:r>
      <w:r w:rsidRPr="00712BE9">
        <w:rPr>
          <w:rFonts w:asciiTheme="majorBidi" w:hAnsiTheme="majorBidi" w:cstheme="majorBidi" w:hint="cs"/>
          <w:rtl/>
          <w:lang w:bidi="ar-SA"/>
        </w:rPr>
        <w:t xml:space="preserve">من ذرات كربون مترابطة تعطى شكل </w:t>
      </w:r>
      <w:r w:rsidR="003F5B86">
        <w:rPr>
          <w:rFonts w:asciiTheme="majorBidi" w:hAnsiTheme="majorBidi" w:cstheme="majorBidi" w:hint="cs"/>
          <w:rtl/>
          <w:lang w:bidi="ar-SA"/>
        </w:rPr>
        <w:t xml:space="preserve">كريات لها بناء يماثل </w:t>
      </w:r>
      <w:proofErr w:type="gramStart"/>
      <w:r w:rsidR="003F5B86">
        <w:rPr>
          <w:rFonts w:asciiTheme="majorBidi" w:hAnsiTheme="majorBidi" w:cstheme="majorBidi" w:hint="cs"/>
          <w:rtl/>
          <w:lang w:bidi="ar-SA"/>
        </w:rPr>
        <w:t>الجرافيت,</w:t>
      </w:r>
      <w:proofErr w:type="gramEnd"/>
      <w:r w:rsidR="003F5B86">
        <w:rPr>
          <w:rFonts w:asciiTheme="majorBidi" w:hAnsiTheme="majorBidi" w:cstheme="majorBidi" w:hint="cs"/>
          <w:rtl/>
          <w:lang w:bidi="ar-SA"/>
        </w:rPr>
        <w:t xml:space="preserve"> </w:t>
      </w:r>
      <w:r w:rsidRPr="00712BE9">
        <w:rPr>
          <w:rFonts w:asciiTheme="majorBidi" w:hAnsiTheme="majorBidi" w:cstheme="majorBidi" w:hint="cs"/>
          <w:rtl/>
          <w:lang w:bidi="ar-SA"/>
        </w:rPr>
        <w:t>لكن بدلا</w:t>
      </w:r>
      <w:r w:rsidRPr="00712BE9">
        <w:rPr>
          <w:rFonts w:asciiTheme="majorBidi" w:hAnsiTheme="majorBidi" w:cstheme="majorBidi" w:hint="cs"/>
          <w:lang w:bidi="ar-SA"/>
        </w:rPr>
        <w:t xml:space="preserve"> </w:t>
      </w:r>
      <w:r w:rsidR="00A8534E">
        <w:rPr>
          <w:rFonts w:asciiTheme="majorBidi" w:hAnsiTheme="majorBidi" w:cstheme="majorBidi" w:hint="cs"/>
          <w:rtl/>
          <w:lang w:bidi="ar-SA"/>
        </w:rPr>
        <w:t>من الشكل السداسي النقي،</w:t>
      </w:r>
      <w:r w:rsidRPr="00712BE9">
        <w:rPr>
          <w:rFonts w:asciiTheme="majorBidi" w:hAnsiTheme="majorBidi" w:cstheme="majorBidi" w:hint="cs"/>
          <w:rtl/>
          <w:lang w:bidi="ar-SA"/>
        </w:rPr>
        <w:t xml:space="preserve"> فإنها تحتوى على أشكال خماسية (احتمال سباعية) من ذرات</w:t>
      </w:r>
      <w:r w:rsidRPr="00712BE9">
        <w:rPr>
          <w:rFonts w:asciiTheme="majorBidi" w:hAnsiTheme="majorBidi" w:cstheme="majorBidi" w:hint="cs"/>
          <w:lang w:bidi="ar-SA"/>
        </w:rPr>
        <w:t xml:space="preserve"> </w:t>
      </w:r>
      <w:r w:rsidRPr="00712BE9">
        <w:rPr>
          <w:rFonts w:asciiTheme="majorBidi" w:hAnsiTheme="majorBidi" w:cstheme="majorBidi" w:hint="cs"/>
          <w:rtl/>
          <w:lang w:bidi="ar-SA"/>
        </w:rPr>
        <w:t>الكربون. بدأ اكتشاف</w:t>
      </w:r>
      <w:r w:rsidRPr="00712BE9">
        <w:rPr>
          <w:rFonts w:asciiTheme="majorBidi" w:hAnsiTheme="majorBidi" w:cstheme="majorBidi" w:hint="cs"/>
          <w:lang w:bidi="ar-SA"/>
        </w:rPr>
        <w:t xml:space="preserve"> </w:t>
      </w:r>
      <w:proofErr w:type="spellStart"/>
      <w:r w:rsidRPr="00712BE9">
        <w:rPr>
          <w:rFonts w:asciiTheme="majorBidi" w:hAnsiTheme="majorBidi" w:cstheme="majorBidi" w:hint="cs"/>
          <w:rtl/>
          <w:lang w:bidi="ar-SA"/>
        </w:rPr>
        <w:t>الفوليرين</w:t>
      </w:r>
      <w:proofErr w:type="spellEnd"/>
      <w:r w:rsidRPr="00712BE9">
        <w:rPr>
          <w:rFonts w:asciiTheme="majorBidi" w:hAnsiTheme="majorBidi" w:cstheme="majorBidi" w:hint="cs"/>
          <w:rtl/>
          <w:lang w:bidi="ar-SA"/>
        </w:rPr>
        <w:t xml:space="preserve"> والأنابيب فائقة الدقة بالصدفة عام 1944. في الثمانينات توصل العلماء إلى صور جديدة من صور الكربون. يعتبر أكثر </w:t>
      </w:r>
      <w:proofErr w:type="spellStart"/>
      <w:r w:rsidRPr="00712BE9">
        <w:rPr>
          <w:rFonts w:asciiTheme="majorBidi" w:hAnsiTheme="majorBidi" w:cstheme="majorBidi" w:hint="cs"/>
          <w:rtl/>
          <w:lang w:bidi="ar-SA"/>
        </w:rPr>
        <w:t>الفوليرينات</w:t>
      </w:r>
      <w:proofErr w:type="spellEnd"/>
      <w:r w:rsidRPr="00712BE9">
        <w:rPr>
          <w:rFonts w:asciiTheme="majorBidi" w:hAnsiTheme="majorBidi" w:cstheme="majorBidi" w:hint="cs"/>
          <w:rtl/>
          <w:lang w:bidi="ar-SA"/>
        </w:rPr>
        <w:t xml:space="preserve"> شهرة هو </w:t>
      </w:r>
      <w:proofErr w:type="spellStart"/>
      <w:r w:rsidRPr="00712BE9">
        <w:rPr>
          <w:rFonts w:asciiTheme="majorBidi" w:hAnsiTheme="majorBidi" w:cstheme="majorBidi" w:hint="cs"/>
          <w:rtl/>
          <w:lang w:bidi="ar-SA"/>
        </w:rPr>
        <w:t>الجزئ</w:t>
      </w:r>
      <w:proofErr w:type="spellEnd"/>
      <w:r w:rsidRPr="00712BE9">
        <w:rPr>
          <w:rFonts w:asciiTheme="majorBidi" w:hAnsiTheme="majorBidi" w:cstheme="majorBidi" w:hint="cs"/>
          <w:rtl/>
          <w:lang w:bidi="ar-SA"/>
        </w:rPr>
        <w:t xml:space="preserve"> </w:t>
      </w:r>
      <w:r w:rsidRPr="00712BE9">
        <w:rPr>
          <w:rFonts w:asciiTheme="majorBidi" w:hAnsiTheme="majorBidi" w:cstheme="majorBidi" w:hint="cs"/>
          <w:lang w:bidi="ar-SA"/>
        </w:rPr>
        <w:t xml:space="preserve"> C</w:t>
      </w:r>
      <w:r w:rsidRPr="00712BE9">
        <w:rPr>
          <w:rFonts w:asciiTheme="majorBidi" w:hAnsiTheme="majorBidi" w:cstheme="majorBidi" w:hint="cs"/>
          <w:vertAlign w:val="subscript"/>
          <w:lang w:bidi="ar-SA"/>
        </w:rPr>
        <w:t>60</w:t>
      </w:r>
      <w:r w:rsidRPr="00712BE9">
        <w:rPr>
          <w:rFonts w:asciiTheme="majorBidi" w:hAnsiTheme="majorBidi" w:cstheme="majorBidi" w:hint="cs"/>
          <w:rtl/>
          <w:lang w:bidi="ar-SA"/>
        </w:rPr>
        <w:t xml:space="preserve"> (شكل كرة القدم). </w:t>
      </w:r>
      <w:proofErr w:type="spellStart"/>
      <w:r w:rsidR="00A8534E" w:rsidRPr="00A8534E">
        <w:rPr>
          <w:rFonts w:asciiTheme="majorBidi" w:hAnsiTheme="majorBidi" w:cstheme="majorBidi" w:hint="cs"/>
          <w:rtl/>
          <w:lang w:bidi="ar-SA"/>
        </w:rPr>
        <w:t>للفوليرينات</w:t>
      </w:r>
      <w:proofErr w:type="spellEnd"/>
      <w:r w:rsidR="00A8534E" w:rsidRPr="00A8534E">
        <w:rPr>
          <w:rFonts w:asciiTheme="majorBidi" w:hAnsiTheme="majorBidi" w:cstheme="majorBidi" w:hint="cs"/>
          <w:rtl/>
          <w:lang w:bidi="ar-SA"/>
        </w:rPr>
        <w:t xml:space="preserve"> دوراً هاما في إنتاج الأجيال القادمة من</w:t>
      </w:r>
      <w:r w:rsidR="00A8534E" w:rsidRPr="00A8534E">
        <w:rPr>
          <w:rFonts w:asciiTheme="majorBidi" w:hAnsiTheme="majorBidi" w:cstheme="majorBidi" w:hint="cs"/>
          <w:lang w:bidi="ar-SA"/>
        </w:rPr>
        <w:t xml:space="preserve"> </w:t>
      </w:r>
      <w:r w:rsidR="00A8534E" w:rsidRPr="00A8534E">
        <w:rPr>
          <w:rFonts w:asciiTheme="majorBidi" w:hAnsiTheme="majorBidi" w:cstheme="majorBidi" w:hint="cs"/>
          <w:rtl/>
          <w:lang w:bidi="ar-SA"/>
        </w:rPr>
        <w:t>زيوت التشحيم المخففة للاحتكاك وفي صناعة الأدوية.</w:t>
      </w:r>
      <w:r w:rsidR="00A8534E" w:rsidRPr="00A8534E">
        <w:rPr>
          <w:rFonts w:asciiTheme="majorBidi" w:hAnsiTheme="majorBidi" w:cstheme="majorBidi"/>
          <w:lang w:bidi="ar-SA"/>
        </w:rPr>
        <w:t xml:space="preserve"> </w:t>
      </w:r>
      <w:r w:rsidR="00A8534E" w:rsidRPr="00A8534E">
        <w:rPr>
          <w:rFonts w:asciiTheme="majorBidi" w:hAnsiTheme="majorBidi" w:cstheme="majorBidi" w:hint="cs"/>
          <w:rtl/>
          <w:lang w:bidi="ar-SA"/>
        </w:rPr>
        <w:t xml:space="preserve">كما وتلعب هذه الجزيئات دوراً في تصميم آلات رقائق النانو، وهي ما تمثل </w:t>
      </w:r>
      <w:proofErr w:type="spellStart"/>
      <w:r w:rsidR="00A8534E">
        <w:rPr>
          <w:rFonts w:asciiTheme="majorBidi" w:hAnsiTheme="majorBidi" w:cstheme="majorBidi" w:hint="cs"/>
          <w:rtl/>
          <w:lang w:bidi="ar-SA"/>
        </w:rPr>
        <w:t>النانوتكنولوجيا</w:t>
      </w:r>
      <w:proofErr w:type="spellEnd"/>
      <w:r w:rsidR="00A8534E">
        <w:rPr>
          <w:rFonts w:asciiTheme="majorBidi" w:hAnsiTheme="majorBidi" w:cstheme="majorBidi" w:hint="cs"/>
          <w:rtl/>
          <w:lang w:bidi="ar-SA"/>
        </w:rPr>
        <w:t>.</w:t>
      </w:r>
      <w:r w:rsidR="00A8534E" w:rsidRPr="00A8534E">
        <w:rPr>
          <w:rFonts w:asciiTheme="majorBidi" w:hAnsiTheme="majorBidi" w:cstheme="majorBidi" w:hint="cs"/>
          <w:lang w:bidi="ar-SA"/>
        </w:rPr>
        <w:br/>
      </w:r>
    </w:p>
    <w:p w:rsidR="009A210A" w:rsidRDefault="00243E3F" w:rsidP="009A210A">
      <w:pPr>
        <w:spacing w:line="360" w:lineRule="auto"/>
        <w:jc w:val="both"/>
        <w:rPr>
          <w:rFonts w:asciiTheme="majorBidi" w:hAnsiTheme="majorBidi" w:cstheme="majorBidi"/>
          <w:rtl/>
          <w:lang w:bidi="ar-SA"/>
        </w:rPr>
      </w:pPr>
      <w:r>
        <w:rPr>
          <w:rFonts w:asciiTheme="majorBidi" w:hAnsiTheme="majorBidi" w:cstheme="majorBidi" w:hint="cs"/>
          <w:b/>
          <w:bCs/>
          <w:noProof/>
          <w:rtl/>
          <w:lang w:eastAsia="en-US"/>
        </w:rPr>
        <w:drawing>
          <wp:inline distT="0" distB="0" distL="0" distR="0" wp14:anchorId="245531D4" wp14:editId="73656449">
            <wp:extent cx="934720" cy="937895"/>
            <wp:effectExtent l="0" t="0" r="0" b="0"/>
            <wp:docPr id="3" name="תמונה 3" descr="http://antoine.frostburg.edu/chem/senese/101/inorganic/images/c60-1.gif" title="الفوليرينا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ntoine.frostburg.edu/chem/senese/101/inorganic/images/c60-1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10A" w:rsidRDefault="009A210A" w:rsidP="009A210A">
      <w:pPr>
        <w:spacing w:line="360" w:lineRule="auto"/>
        <w:jc w:val="both"/>
        <w:rPr>
          <w:rFonts w:asciiTheme="majorBidi" w:hAnsiTheme="majorBidi" w:cstheme="majorBidi"/>
          <w:rtl/>
          <w:lang w:bidi="ar-SA"/>
        </w:rPr>
      </w:pPr>
    </w:p>
    <w:p w:rsidR="00EF41B1" w:rsidRDefault="00EF41B1" w:rsidP="009A210A">
      <w:pPr>
        <w:spacing w:line="360" w:lineRule="auto"/>
        <w:jc w:val="both"/>
        <w:rPr>
          <w:rFonts w:asciiTheme="majorBidi" w:hAnsiTheme="majorBidi" w:cstheme="majorBidi"/>
          <w:rtl/>
          <w:lang w:bidi="ar-SA"/>
        </w:rPr>
      </w:pPr>
    </w:p>
    <w:p w:rsidR="009A210A" w:rsidRPr="0095661A" w:rsidRDefault="0095661A" w:rsidP="009A210A">
      <w:pPr>
        <w:spacing w:line="360" w:lineRule="auto"/>
        <w:jc w:val="both"/>
        <w:rPr>
          <w:rFonts w:asciiTheme="majorBidi" w:hAnsiTheme="majorBidi" w:cstheme="majorBidi"/>
          <w:b/>
          <w:bCs/>
          <w:rtl/>
          <w:lang w:bidi="ar-SA"/>
        </w:rPr>
      </w:pPr>
      <w:r w:rsidRPr="0095661A">
        <w:rPr>
          <w:rFonts w:asciiTheme="majorBidi" w:hAnsiTheme="majorBidi" w:cstheme="majorBidi" w:hint="cs"/>
          <w:b/>
          <w:bCs/>
          <w:rtl/>
          <w:lang w:bidi="ar-SA"/>
        </w:rPr>
        <w:t>مركبات الكربون</w:t>
      </w:r>
    </w:p>
    <w:p w:rsidR="0095661A" w:rsidRDefault="0095661A" w:rsidP="0095661A">
      <w:pPr>
        <w:spacing w:line="360" w:lineRule="auto"/>
        <w:jc w:val="both"/>
        <w:rPr>
          <w:rFonts w:asciiTheme="majorBidi" w:hAnsiTheme="majorBidi" w:cstheme="majorBidi"/>
          <w:rtl/>
          <w:lang w:bidi="ar-SA"/>
        </w:rPr>
      </w:pPr>
      <w:r>
        <w:rPr>
          <w:rFonts w:asciiTheme="majorBidi" w:hAnsiTheme="majorBidi" w:cstheme="majorBidi" w:hint="cs"/>
          <w:rtl/>
          <w:lang w:bidi="ar-SA"/>
        </w:rPr>
        <w:t xml:space="preserve">هي مركبات تحتوي </w:t>
      </w:r>
      <w:proofErr w:type="spellStart"/>
      <w:r>
        <w:rPr>
          <w:rFonts w:asciiTheme="majorBidi" w:hAnsiTheme="majorBidi" w:cstheme="majorBidi" w:hint="cs"/>
          <w:rtl/>
          <w:lang w:bidi="ar-SA"/>
        </w:rPr>
        <w:t>بالاساس</w:t>
      </w:r>
      <w:proofErr w:type="spellEnd"/>
      <w:r>
        <w:rPr>
          <w:rFonts w:asciiTheme="majorBidi" w:hAnsiTheme="majorBidi" w:cstheme="majorBidi" w:hint="cs"/>
          <w:rtl/>
          <w:lang w:bidi="ar-SA"/>
        </w:rPr>
        <w:t xml:space="preserve"> على عنصر الكربون </w:t>
      </w:r>
      <w:proofErr w:type="spellStart"/>
      <w:r>
        <w:rPr>
          <w:rFonts w:asciiTheme="majorBidi" w:hAnsiTheme="majorBidi" w:cstheme="majorBidi" w:hint="cs"/>
          <w:rtl/>
          <w:lang w:bidi="ar-SA"/>
        </w:rPr>
        <w:t>بالاضافة</w:t>
      </w:r>
      <w:proofErr w:type="spellEnd"/>
      <w:r>
        <w:rPr>
          <w:rFonts w:asciiTheme="majorBidi" w:hAnsiTheme="majorBidi" w:cstheme="majorBidi" w:hint="cs"/>
          <w:rtl/>
          <w:lang w:bidi="ar-SA"/>
        </w:rPr>
        <w:t xml:space="preserve"> لعناصر أخرى مثل </w:t>
      </w:r>
      <w:r>
        <w:rPr>
          <w:rFonts w:asciiTheme="majorBidi" w:hAnsiTheme="majorBidi" w:cstheme="majorBidi"/>
          <w:lang w:bidi="ar-SA"/>
        </w:rPr>
        <w:t>H, O, N</w:t>
      </w:r>
      <w:r w:rsidR="00243E3F">
        <w:rPr>
          <w:rFonts w:asciiTheme="majorBidi" w:hAnsiTheme="majorBidi" w:cstheme="majorBidi" w:hint="cs"/>
          <w:rtl/>
          <w:lang w:bidi="ar-SA"/>
        </w:rPr>
        <w:t xml:space="preserve"> </w:t>
      </w:r>
      <w:r>
        <w:rPr>
          <w:rFonts w:asciiTheme="majorBidi" w:hAnsiTheme="majorBidi" w:cstheme="majorBidi" w:hint="cs"/>
          <w:rtl/>
          <w:lang w:bidi="ar-SA"/>
        </w:rPr>
        <w:t>وغيرها.  تنقسم مركبات الكربون لنوعين: مركبات الكربون العضوية أو مركبات الكربون الغير عضوية.</w:t>
      </w:r>
    </w:p>
    <w:p w:rsidR="0095661A" w:rsidRDefault="0095661A" w:rsidP="0095661A">
      <w:pPr>
        <w:spacing w:line="360" w:lineRule="auto"/>
        <w:jc w:val="both"/>
        <w:rPr>
          <w:rFonts w:asciiTheme="majorBidi" w:hAnsiTheme="majorBidi" w:cstheme="majorBidi"/>
          <w:rtl/>
          <w:lang w:bidi="ar-SA"/>
        </w:rPr>
      </w:pPr>
    </w:p>
    <w:p w:rsidR="0095661A" w:rsidRPr="00856DB7" w:rsidRDefault="0095661A" w:rsidP="0095661A">
      <w:pPr>
        <w:spacing w:line="360" w:lineRule="auto"/>
        <w:jc w:val="both"/>
        <w:rPr>
          <w:rFonts w:asciiTheme="majorBidi" w:hAnsiTheme="majorBidi" w:cstheme="majorBidi"/>
          <w:b/>
          <w:bCs/>
          <w:rtl/>
          <w:lang w:bidi="ar-SA"/>
        </w:rPr>
      </w:pPr>
      <w:r w:rsidRPr="00856DB7">
        <w:rPr>
          <w:rFonts w:asciiTheme="majorBidi" w:hAnsiTheme="majorBidi" w:cstheme="majorBidi" w:hint="cs"/>
          <w:b/>
          <w:bCs/>
          <w:rtl/>
          <w:lang w:bidi="ar-SA"/>
        </w:rPr>
        <w:t>مركبات الكربون العضوية</w:t>
      </w:r>
    </w:p>
    <w:p w:rsidR="0095661A" w:rsidRDefault="0095661A" w:rsidP="00856DB7">
      <w:pPr>
        <w:spacing w:line="360" w:lineRule="auto"/>
        <w:jc w:val="both"/>
        <w:rPr>
          <w:rFonts w:asciiTheme="majorBidi" w:hAnsiTheme="majorBidi" w:cstheme="majorBidi"/>
          <w:rtl/>
          <w:lang w:bidi="ar-SA"/>
        </w:rPr>
      </w:pPr>
      <w:r>
        <w:rPr>
          <w:rFonts w:asciiTheme="majorBidi" w:hAnsiTheme="majorBidi" w:cstheme="majorBidi" w:hint="cs"/>
          <w:rtl/>
          <w:lang w:bidi="ar-SA"/>
        </w:rPr>
        <w:t xml:space="preserve">هي المركبات التي تحتوي على ذرات كربون وهيدروجين مرتبطة بأربطة كيميائية. معظم المواد المعروفة اليوم </w:t>
      </w:r>
      <w:proofErr w:type="spellStart"/>
      <w:r>
        <w:rPr>
          <w:rFonts w:asciiTheme="majorBidi" w:hAnsiTheme="majorBidi" w:cstheme="majorBidi" w:hint="cs"/>
          <w:rtl/>
          <w:lang w:bidi="ar-SA"/>
        </w:rPr>
        <w:t>للانسان</w:t>
      </w:r>
      <w:proofErr w:type="spellEnd"/>
      <w:r>
        <w:rPr>
          <w:rFonts w:asciiTheme="majorBidi" w:hAnsiTheme="majorBidi" w:cstheme="majorBidi" w:hint="cs"/>
          <w:rtl/>
          <w:lang w:bidi="ar-SA"/>
        </w:rPr>
        <w:t>، هي مركبات عضوية</w:t>
      </w:r>
      <w:r w:rsidR="00856DB7">
        <w:rPr>
          <w:rFonts w:asciiTheme="majorBidi" w:hAnsiTheme="majorBidi" w:cstheme="majorBidi" w:hint="cs"/>
          <w:rtl/>
          <w:lang w:bidi="ar-SA"/>
        </w:rPr>
        <w:t xml:space="preserve"> مثل السكريات والدهنيات.</w:t>
      </w:r>
      <w:r>
        <w:rPr>
          <w:rFonts w:asciiTheme="majorBidi" w:hAnsiTheme="majorBidi" w:cstheme="majorBidi" w:hint="cs"/>
          <w:rtl/>
          <w:lang w:bidi="ar-SA"/>
        </w:rPr>
        <w:t xml:space="preserve"> </w:t>
      </w:r>
      <w:r w:rsidR="00856DB7">
        <w:rPr>
          <w:rFonts w:asciiTheme="majorBidi" w:hAnsiTheme="majorBidi" w:cstheme="majorBidi" w:hint="cs"/>
          <w:rtl/>
          <w:lang w:bidi="ar-SA"/>
        </w:rPr>
        <w:t xml:space="preserve">اُعتقد </w:t>
      </w:r>
      <w:r>
        <w:rPr>
          <w:rFonts w:asciiTheme="majorBidi" w:hAnsiTheme="majorBidi" w:cstheme="majorBidi" w:hint="cs"/>
          <w:rtl/>
          <w:lang w:bidi="ar-SA"/>
        </w:rPr>
        <w:t xml:space="preserve">في الماضي أن مصدرها فقط </w:t>
      </w:r>
      <w:r w:rsidR="00856DB7">
        <w:rPr>
          <w:rFonts w:asciiTheme="majorBidi" w:hAnsiTheme="majorBidi" w:cstheme="majorBidi" w:hint="cs"/>
          <w:rtl/>
          <w:lang w:bidi="ar-SA"/>
        </w:rPr>
        <w:t>من الكائنات الحية، لكن في القرن التاسع عشر امكن تحضير بعضها صناعيا مثل النايلون، البلاستيك والادوية.</w:t>
      </w:r>
    </w:p>
    <w:p w:rsidR="00507EEB" w:rsidRDefault="00507EEB" w:rsidP="009A210A">
      <w:pPr>
        <w:spacing w:line="360" w:lineRule="auto"/>
        <w:jc w:val="both"/>
        <w:rPr>
          <w:rFonts w:asciiTheme="majorBidi" w:hAnsiTheme="majorBidi" w:cstheme="majorBidi"/>
          <w:rtl/>
          <w:lang w:bidi="ar-SA"/>
        </w:rPr>
      </w:pPr>
    </w:p>
    <w:p w:rsidR="009A210A" w:rsidRPr="00364EF5" w:rsidRDefault="00507EEB" w:rsidP="009A210A">
      <w:pPr>
        <w:spacing w:line="360" w:lineRule="auto"/>
        <w:jc w:val="both"/>
        <w:rPr>
          <w:rFonts w:asciiTheme="majorBidi" w:hAnsiTheme="majorBidi" w:cstheme="majorBidi"/>
          <w:b/>
          <w:bCs/>
          <w:rtl/>
          <w:lang w:bidi="ar-SA"/>
        </w:rPr>
      </w:pPr>
      <w:r w:rsidRPr="00364EF5">
        <w:rPr>
          <w:rFonts w:asciiTheme="majorBidi" w:hAnsiTheme="majorBidi" w:cstheme="majorBidi" w:hint="cs"/>
          <w:b/>
          <w:bCs/>
          <w:rtl/>
          <w:lang w:bidi="ar-SA"/>
        </w:rPr>
        <w:t>مركبات الكربون الغير عضوية</w:t>
      </w:r>
    </w:p>
    <w:p w:rsidR="00031CD1" w:rsidRPr="00364EF5" w:rsidRDefault="00507EEB" w:rsidP="00364EF5">
      <w:pPr>
        <w:spacing w:line="360" w:lineRule="auto"/>
        <w:jc w:val="both"/>
        <w:rPr>
          <w:rFonts w:asciiTheme="majorBidi" w:hAnsiTheme="majorBidi" w:cstheme="majorBidi"/>
          <w:lang w:bidi="ar-SA"/>
        </w:rPr>
      </w:pPr>
      <w:r>
        <w:rPr>
          <w:rFonts w:asciiTheme="majorBidi" w:hAnsiTheme="majorBidi" w:cstheme="majorBidi" w:hint="cs"/>
          <w:rtl/>
          <w:lang w:bidi="ar-SA"/>
        </w:rPr>
        <w:t xml:space="preserve">هي المركبات التي </w:t>
      </w:r>
      <w:r w:rsidRPr="00507EEB">
        <w:rPr>
          <w:rFonts w:asciiTheme="majorBidi" w:hAnsiTheme="majorBidi" w:cstheme="majorBidi" w:hint="cs"/>
          <w:b/>
          <w:bCs/>
          <w:rtl/>
          <w:lang w:bidi="ar-SA"/>
        </w:rPr>
        <w:t>لا</w:t>
      </w:r>
      <w:r>
        <w:rPr>
          <w:rFonts w:asciiTheme="majorBidi" w:hAnsiTheme="majorBidi" w:cstheme="majorBidi" w:hint="cs"/>
          <w:rtl/>
          <w:lang w:bidi="ar-SA"/>
        </w:rPr>
        <w:t xml:space="preserve"> تحتوي على ذرات كربون وهيدروجين مرتبطة بأربطة كيميائية. مثل: </w:t>
      </w:r>
      <w:r w:rsidR="00DC08F4" w:rsidRPr="00364EF5">
        <w:rPr>
          <w:rFonts w:asciiTheme="majorBidi" w:hAnsiTheme="majorBidi" w:cstheme="majorBidi"/>
          <w:rtl/>
          <w:lang w:bidi="ar-SA"/>
        </w:rPr>
        <w:t>أكسيدات الكربون</w:t>
      </w:r>
      <w:r w:rsidR="00DC08F4" w:rsidRPr="00364EF5">
        <w:rPr>
          <w:rFonts w:asciiTheme="majorBidi" w:hAnsiTheme="majorBidi" w:cstheme="majorBidi"/>
          <w:b/>
          <w:bCs/>
          <w:rtl/>
          <w:lang w:bidi="ar-SA"/>
        </w:rPr>
        <w:t xml:space="preserve"> </w:t>
      </w:r>
      <w:r w:rsidR="00364EF5">
        <w:rPr>
          <w:rFonts w:asciiTheme="majorBidi" w:hAnsiTheme="majorBidi" w:cstheme="majorBidi" w:hint="cs"/>
          <w:b/>
          <w:bCs/>
          <w:rtl/>
          <w:lang w:bidi="ar-SA"/>
        </w:rPr>
        <w:t xml:space="preserve"> (</w:t>
      </w:r>
      <w:r w:rsidR="00364EF5" w:rsidRPr="00364EF5">
        <w:rPr>
          <w:rFonts w:asciiTheme="majorBidi" w:hAnsiTheme="majorBidi" w:cstheme="majorBidi"/>
          <w:lang w:bidi="ar-SA"/>
        </w:rPr>
        <w:t>CO, CO</w:t>
      </w:r>
      <w:r w:rsidR="00364EF5" w:rsidRPr="00364EF5">
        <w:rPr>
          <w:rFonts w:asciiTheme="majorBidi" w:hAnsiTheme="majorBidi" w:cstheme="majorBidi"/>
          <w:vertAlign w:val="subscript"/>
          <w:lang w:bidi="ar-SA"/>
        </w:rPr>
        <w:t>2</w:t>
      </w:r>
      <w:r w:rsidR="00364EF5">
        <w:rPr>
          <w:rFonts w:asciiTheme="majorBidi" w:hAnsiTheme="majorBidi" w:cstheme="majorBidi" w:hint="cs"/>
          <w:rtl/>
          <w:lang w:bidi="ar-SA"/>
        </w:rPr>
        <w:t xml:space="preserve">)، </w:t>
      </w:r>
      <w:r w:rsidR="00DC08F4" w:rsidRPr="00364EF5">
        <w:rPr>
          <w:rFonts w:asciiTheme="majorBidi" w:hAnsiTheme="majorBidi" w:cstheme="majorBidi"/>
          <w:rtl/>
          <w:lang w:bidi="ar-SA"/>
        </w:rPr>
        <w:t>أحماض</w:t>
      </w:r>
      <w:r w:rsidR="00364EF5">
        <w:rPr>
          <w:rFonts w:asciiTheme="majorBidi" w:hAnsiTheme="majorBidi" w:cstheme="majorBidi" w:hint="cs"/>
          <w:rtl/>
          <w:lang w:bidi="ar-SA"/>
        </w:rPr>
        <w:t xml:space="preserve"> الكربون (مثل حامض الكربونيك- </w:t>
      </w:r>
      <w:r w:rsidR="00364EF5">
        <w:rPr>
          <w:rFonts w:asciiTheme="majorBidi" w:hAnsiTheme="majorBidi" w:cstheme="majorBidi"/>
          <w:lang w:bidi="ar-SA"/>
        </w:rPr>
        <w:t>H</w:t>
      </w:r>
      <w:r w:rsidR="00364EF5" w:rsidRPr="00364EF5">
        <w:rPr>
          <w:rFonts w:asciiTheme="majorBidi" w:hAnsiTheme="majorBidi" w:cstheme="majorBidi"/>
          <w:vertAlign w:val="subscript"/>
          <w:lang w:bidi="ar-SA"/>
        </w:rPr>
        <w:t>2</w:t>
      </w:r>
      <w:r w:rsidR="00364EF5">
        <w:rPr>
          <w:rFonts w:asciiTheme="majorBidi" w:hAnsiTheme="majorBidi" w:cstheme="majorBidi"/>
          <w:lang w:bidi="ar-SA"/>
        </w:rPr>
        <w:t>CO</w:t>
      </w:r>
      <w:r w:rsidR="00364EF5" w:rsidRPr="00364EF5">
        <w:rPr>
          <w:rFonts w:asciiTheme="majorBidi" w:hAnsiTheme="majorBidi" w:cstheme="majorBidi"/>
          <w:vertAlign w:val="subscript"/>
          <w:lang w:bidi="ar-SA"/>
        </w:rPr>
        <w:t>3</w:t>
      </w:r>
      <w:r w:rsidR="00364EF5">
        <w:rPr>
          <w:rFonts w:asciiTheme="majorBidi" w:hAnsiTheme="majorBidi" w:cstheme="majorBidi" w:hint="cs"/>
          <w:rtl/>
          <w:lang w:bidi="ar-SA"/>
        </w:rPr>
        <w:t>)،</w:t>
      </w:r>
      <w:r w:rsidR="00364EF5">
        <w:rPr>
          <w:rFonts w:asciiTheme="majorBidi" w:hAnsiTheme="majorBidi" w:cstheme="majorBidi"/>
          <w:rtl/>
          <w:lang w:bidi="ar-SA"/>
        </w:rPr>
        <w:t xml:space="preserve"> الأملاح</w:t>
      </w:r>
      <w:r w:rsidR="00364EF5">
        <w:rPr>
          <w:rFonts w:asciiTheme="majorBidi" w:hAnsiTheme="majorBidi" w:cstheme="majorBidi" w:hint="cs"/>
          <w:rtl/>
          <w:lang w:bidi="ar-SA"/>
        </w:rPr>
        <w:t xml:space="preserve"> </w:t>
      </w:r>
      <w:proofErr w:type="spellStart"/>
      <w:r w:rsidR="00364EF5">
        <w:rPr>
          <w:rFonts w:asciiTheme="majorBidi" w:hAnsiTheme="majorBidi" w:cstheme="majorBidi" w:hint="cs"/>
          <w:rtl/>
          <w:lang w:bidi="ar-SA"/>
        </w:rPr>
        <w:t>و</w:t>
      </w:r>
      <w:r w:rsidR="00DC08F4" w:rsidRPr="00364EF5">
        <w:rPr>
          <w:rFonts w:asciiTheme="majorBidi" w:hAnsiTheme="majorBidi" w:cstheme="majorBidi"/>
          <w:rtl/>
          <w:lang w:bidi="ar-SA"/>
        </w:rPr>
        <w:t>الكاربيدات</w:t>
      </w:r>
      <w:proofErr w:type="spellEnd"/>
      <w:r w:rsidR="00DC08F4" w:rsidRPr="00364EF5">
        <w:rPr>
          <w:rFonts w:asciiTheme="majorBidi" w:hAnsiTheme="majorBidi" w:cstheme="majorBidi"/>
          <w:rtl/>
          <w:lang w:bidi="ar-SA"/>
        </w:rPr>
        <w:t xml:space="preserve"> </w:t>
      </w:r>
      <w:r w:rsidR="00364EF5" w:rsidRPr="00364EF5">
        <w:rPr>
          <w:rFonts w:asciiTheme="majorBidi" w:hAnsiTheme="majorBidi" w:cstheme="majorBidi"/>
          <w:b/>
          <w:bCs/>
          <w:rtl/>
          <w:lang w:bidi="ar-SA"/>
        </w:rPr>
        <w:t>(</w:t>
      </w:r>
      <w:r w:rsidR="00364EF5" w:rsidRPr="00364EF5">
        <w:rPr>
          <w:rFonts w:asciiTheme="majorBidi" w:hAnsiTheme="majorBidi" w:cstheme="majorBidi"/>
          <w:rtl/>
          <w:lang w:bidi="ar-SA"/>
        </w:rPr>
        <w:t>مركب كيميائي، يتكون من الكربون وأحد الفلزات</w:t>
      </w:r>
      <w:r w:rsidR="00364EF5">
        <w:rPr>
          <w:rFonts w:asciiTheme="majorBidi" w:hAnsiTheme="majorBidi" w:cstheme="majorBidi" w:hint="cs"/>
          <w:rtl/>
          <w:lang w:bidi="ar-SA"/>
        </w:rPr>
        <w:t>،</w:t>
      </w:r>
      <w:r w:rsidR="00364EF5" w:rsidRPr="00364EF5">
        <w:rPr>
          <w:rFonts w:asciiTheme="majorBidi" w:hAnsiTheme="majorBidi" w:cstheme="majorBidi"/>
          <w:b/>
          <w:bCs/>
          <w:rtl/>
          <w:lang w:bidi="ar-SA"/>
        </w:rPr>
        <w:t xml:space="preserve"> مثل: </w:t>
      </w:r>
      <w:r w:rsidR="00364EF5" w:rsidRPr="00364EF5">
        <w:rPr>
          <w:rFonts w:asciiTheme="majorBidi" w:hAnsiTheme="majorBidi" w:cstheme="majorBidi"/>
          <w:b/>
          <w:bCs/>
          <w:lang w:bidi="ar-SA"/>
        </w:rPr>
        <w:t>Na</w:t>
      </w:r>
      <w:r w:rsidR="00364EF5" w:rsidRPr="00364EF5">
        <w:rPr>
          <w:rFonts w:asciiTheme="majorBidi" w:hAnsiTheme="majorBidi" w:cstheme="majorBidi"/>
          <w:b/>
          <w:bCs/>
          <w:vertAlign w:val="subscript"/>
          <w:lang w:bidi="ar-SA"/>
        </w:rPr>
        <w:t>2</w:t>
      </w:r>
      <w:r w:rsidR="00364EF5" w:rsidRPr="00364EF5">
        <w:rPr>
          <w:rFonts w:asciiTheme="majorBidi" w:hAnsiTheme="majorBidi" w:cstheme="majorBidi"/>
          <w:b/>
          <w:bCs/>
          <w:lang w:bidi="ar-SA"/>
        </w:rPr>
        <w:t>C</w:t>
      </w:r>
      <w:r w:rsidR="00364EF5" w:rsidRPr="00364EF5">
        <w:rPr>
          <w:rFonts w:asciiTheme="majorBidi" w:hAnsiTheme="majorBidi" w:cstheme="majorBidi"/>
          <w:b/>
          <w:bCs/>
          <w:vertAlign w:val="subscript"/>
          <w:lang w:bidi="ar-SA"/>
        </w:rPr>
        <w:t>2</w:t>
      </w:r>
      <w:r w:rsidR="00364EF5">
        <w:rPr>
          <w:rFonts w:asciiTheme="majorBidi" w:hAnsiTheme="majorBidi" w:cstheme="majorBidi" w:hint="cs"/>
          <w:rtl/>
          <w:lang w:bidi="ar-SA"/>
        </w:rPr>
        <w:t>).</w:t>
      </w:r>
    </w:p>
    <w:p w:rsidR="00EF41B1" w:rsidRPr="00364EF5" w:rsidRDefault="00EF41B1" w:rsidP="009A210A">
      <w:pPr>
        <w:spacing w:line="360" w:lineRule="auto"/>
        <w:jc w:val="both"/>
        <w:rPr>
          <w:rFonts w:asciiTheme="majorBidi" w:hAnsiTheme="majorBidi" w:cstheme="majorBidi"/>
          <w:rtl/>
          <w:lang w:bidi="ar-SA"/>
        </w:rPr>
      </w:pPr>
    </w:p>
    <w:p w:rsidR="009A210A" w:rsidRDefault="002871F6" w:rsidP="002871F6">
      <w:pPr>
        <w:spacing w:line="480" w:lineRule="auto"/>
        <w:jc w:val="both"/>
        <w:rPr>
          <w:rFonts w:asciiTheme="majorBidi" w:hAnsiTheme="majorBidi" w:cstheme="majorBidi"/>
          <w:rtl/>
          <w:lang w:bidi="ar-SA"/>
        </w:rPr>
      </w:pPr>
      <w:r>
        <w:rPr>
          <w:rFonts w:asciiTheme="majorBidi" w:hAnsiTheme="majorBidi" w:cstheme="majorBidi" w:hint="cs"/>
          <w:rtl/>
          <w:lang w:bidi="ar-SA"/>
        </w:rPr>
        <w:t>1</w:t>
      </w:r>
      <w:r w:rsidRPr="006559F4">
        <w:rPr>
          <w:rFonts w:asciiTheme="majorBidi" w:hAnsiTheme="majorBidi" w:cstheme="majorBidi" w:hint="cs"/>
          <w:b/>
          <w:bCs/>
          <w:rtl/>
          <w:lang w:bidi="ar-SA"/>
        </w:rPr>
        <w:t xml:space="preserve">) أين يمكن أن نجد عنصر الكربون؟  </w:t>
      </w:r>
      <w:r>
        <w:rPr>
          <w:rFonts w:asciiTheme="majorBidi" w:hAnsiTheme="majorBidi" w:cstheme="majorBidi" w:hint="cs"/>
          <w:rtl/>
          <w:lang w:bidi="ar-SA"/>
        </w:rPr>
        <w:t>_________________________________________________________</w:t>
      </w:r>
    </w:p>
    <w:p w:rsidR="002871F6" w:rsidRDefault="002871F6" w:rsidP="002871F6">
      <w:pPr>
        <w:spacing w:line="480" w:lineRule="auto"/>
        <w:jc w:val="both"/>
        <w:rPr>
          <w:rFonts w:asciiTheme="majorBidi" w:hAnsiTheme="majorBidi" w:cstheme="majorBidi"/>
          <w:rtl/>
          <w:lang w:bidi="ar-SA"/>
        </w:rPr>
      </w:pPr>
      <w:r>
        <w:rPr>
          <w:rFonts w:asciiTheme="majorBidi" w:hAnsiTheme="majorBidi" w:cstheme="majorBidi" w:hint="cs"/>
          <w:rtl/>
          <w:lang w:bidi="ar-SA"/>
        </w:rPr>
        <w:t>__________________________________________________________________________________</w:t>
      </w:r>
    </w:p>
    <w:p w:rsidR="002871F6" w:rsidRDefault="002871F6" w:rsidP="002871F6">
      <w:pPr>
        <w:spacing w:line="480" w:lineRule="auto"/>
        <w:jc w:val="both"/>
        <w:rPr>
          <w:rFonts w:asciiTheme="majorBidi" w:hAnsiTheme="majorBidi" w:cstheme="majorBidi"/>
          <w:rtl/>
          <w:lang w:bidi="ar-SA"/>
        </w:rPr>
      </w:pPr>
      <w:r w:rsidRPr="006559F4">
        <w:rPr>
          <w:rFonts w:asciiTheme="majorBidi" w:hAnsiTheme="majorBidi" w:cstheme="majorBidi" w:hint="cs"/>
          <w:b/>
          <w:bCs/>
          <w:rtl/>
          <w:lang w:bidi="ar-SA"/>
        </w:rPr>
        <w:t xml:space="preserve">2) ما هي ميزات عنصر الكربون؟ </w:t>
      </w:r>
      <w:r>
        <w:rPr>
          <w:rFonts w:asciiTheme="majorBidi" w:hAnsiTheme="majorBidi" w:cstheme="majorBidi" w:hint="cs"/>
          <w:rtl/>
          <w:lang w:bidi="ar-SA"/>
        </w:rPr>
        <w:t>____________________________________________________________</w:t>
      </w:r>
    </w:p>
    <w:p w:rsidR="002871F6" w:rsidRDefault="002871F6" w:rsidP="002871F6">
      <w:pPr>
        <w:spacing w:line="480" w:lineRule="auto"/>
        <w:jc w:val="both"/>
        <w:rPr>
          <w:rFonts w:asciiTheme="majorBidi" w:hAnsiTheme="majorBidi" w:cstheme="majorBidi"/>
          <w:rtl/>
          <w:lang w:bidi="ar-SA"/>
        </w:rPr>
      </w:pPr>
      <w:r>
        <w:rPr>
          <w:rFonts w:asciiTheme="majorBidi" w:hAnsiTheme="majorBidi" w:cstheme="majorBidi" w:hint="cs"/>
          <w:rtl/>
          <w:lang w:bidi="ar-SA"/>
        </w:rPr>
        <w:t>__________________________________________________________________________________</w:t>
      </w:r>
    </w:p>
    <w:p w:rsidR="002871F6" w:rsidRPr="006559F4" w:rsidRDefault="002871F6" w:rsidP="002871F6">
      <w:pPr>
        <w:spacing w:before="240" w:line="480" w:lineRule="auto"/>
        <w:jc w:val="both"/>
        <w:rPr>
          <w:rFonts w:asciiTheme="majorBidi" w:hAnsiTheme="majorBidi" w:cstheme="majorBidi"/>
          <w:b/>
          <w:bCs/>
          <w:rtl/>
          <w:lang w:bidi="ar-SA"/>
        </w:rPr>
      </w:pPr>
      <w:r w:rsidRPr="006559F4">
        <w:rPr>
          <w:rFonts w:asciiTheme="majorBidi" w:hAnsiTheme="majorBidi" w:cstheme="majorBidi" w:hint="cs"/>
          <w:b/>
          <w:bCs/>
          <w:rtl/>
          <w:lang w:bidi="ar-SA"/>
        </w:rPr>
        <w:t xml:space="preserve">3) أكتب   </w:t>
      </w:r>
      <w:r w:rsidRPr="006559F4">
        <w:rPr>
          <w:rFonts w:asciiTheme="majorBidi" w:hAnsiTheme="majorBidi" w:cstheme="majorBidi"/>
          <w:b/>
          <w:bCs/>
          <w:rtl/>
          <w:lang w:bidi="ar-SA"/>
        </w:rPr>
        <w:t>√</w:t>
      </w:r>
      <w:r w:rsidRPr="006559F4">
        <w:rPr>
          <w:rFonts w:asciiTheme="majorBidi" w:hAnsiTheme="majorBidi" w:cstheme="majorBidi" w:hint="cs"/>
          <w:b/>
          <w:bCs/>
          <w:rtl/>
          <w:lang w:bidi="ar-SA"/>
        </w:rPr>
        <w:t xml:space="preserve">   أو</w:t>
      </w:r>
      <w:r w:rsidR="00243E3F">
        <w:rPr>
          <w:rFonts w:asciiTheme="majorBidi" w:hAnsiTheme="majorBidi" w:cstheme="majorBidi" w:hint="cs"/>
          <w:b/>
          <w:bCs/>
          <w:rtl/>
          <w:lang w:bidi="ar-SA"/>
        </w:rPr>
        <w:t xml:space="preserve"> </w:t>
      </w:r>
      <w:r w:rsidRPr="006559F4">
        <w:rPr>
          <w:rFonts w:asciiTheme="majorBidi" w:hAnsiTheme="majorBidi" w:cstheme="majorBidi"/>
          <w:b/>
          <w:bCs/>
          <w:rtl/>
          <w:lang w:bidi="ar-SA"/>
        </w:rPr>
        <w:t>Х</w:t>
      </w:r>
      <w:r w:rsidRPr="006559F4">
        <w:rPr>
          <w:rFonts w:asciiTheme="majorBidi" w:hAnsiTheme="majorBidi" w:cstheme="majorBidi" w:hint="cs"/>
          <w:b/>
          <w:bCs/>
          <w:rtl/>
          <w:lang w:bidi="ar-SA"/>
        </w:rPr>
        <w:t xml:space="preserve">   وصحح الخطأ تحتها!</w:t>
      </w:r>
    </w:p>
    <w:p w:rsidR="002871F6" w:rsidRDefault="002871F6" w:rsidP="002871F6">
      <w:pPr>
        <w:spacing w:line="480" w:lineRule="auto"/>
        <w:jc w:val="both"/>
        <w:rPr>
          <w:rFonts w:asciiTheme="majorBidi" w:hAnsiTheme="majorBidi" w:cstheme="majorBidi"/>
          <w:rtl/>
          <w:lang w:bidi="ar-SA"/>
        </w:rPr>
      </w:pPr>
      <w:r>
        <w:rPr>
          <w:rFonts w:asciiTheme="majorBidi" w:hAnsiTheme="majorBidi" w:cstheme="majorBidi" w:hint="cs"/>
          <w:rtl/>
          <w:lang w:bidi="ar-SA"/>
        </w:rPr>
        <w:t xml:space="preserve">أ- </w:t>
      </w:r>
      <w:proofErr w:type="spellStart"/>
      <w:r>
        <w:rPr>
          <w:rFonts w:asciiTheme="majorBidi" w:hAnsiTheme="majorBidi" w:cstheme="majorBidi" w:hint="cs"/>
          <w:rtl/>
          <w:lang w:bidi="ar-SA"/>
        </w:rPr>
        <w:t>الفوليرينات</w:t>
      </w:r>
      <w:proofErr w:type="spellEnd"/>
      <w:r>
        <w:rPr>
          <w:rFonts w:asciiTheme="majorBidi" w:hAnsiTheme="majorBidi" w:cstheme="majorBidi" w:hint="cs"/>
          <w:rtl/>
          <w:lang w:bidi="ar-SA"/>
        </w:rPr>
        <w:t xml:space="preserve"> عبارة عن مركبات. _______</w:t>
      </w:r>
    </w:p>
    <w:p w:rsidR="002871F6" w:rsidRDefault="002871F6" w:rsidP="002871F6">
      <w:pPr>
        <w:spacing w:line="480" w:lineRule="auto"/>
        <w:jc w:val="both"/>
        <w:rPr>
          <w:rFonts w:asciiTheme="majorBidi" w:hAnsiTheme="majorBidi" w:cstheme="majorBidi"/>
          <w:rtl/>
          <w:lang w:bidi="ar-SA"/>
        </w:rPr>
      </w:pPr>
      <w:r>
        <w:rPr>
          <w:rFonts w:asciiTheme="majorBidi" w:hAnsiTheme="majorBidi" w:cstheme="majorBidi" w:hint="cs"/>
          <w:rtl/>
          <w:lang w:bidi="ar-SA"/>
        </w:rPr>
        <w:t>ب- الجرافيت والالماس عبارة عن عناصر.  ________</w:t>
      </w:r>
    </w:p>
    <w:p w:rsidR="002871F6" w:rsidRDefault="002871F6" w:rsidP="002871F6">
      <w:pPr>
        <w:spacing w:line="480" w:lineRule="auto"/>
        <w:jc w:val="both"/>
        <w:rPr>
          <w:rFonts w:asciiTheme="majorBidi" w:hAnsiTheme="majorBidi" w:cstheme="majorBidi"/>
          <w:rtl/>
          <w:lang w:bidi="ar-SA"/>
        </w:rPr>
      </w:pPr>
      <w:r>
        <w:rPr>
          <w:rFonts w:asciiTheme="majorBidi" w:hAnsiTheme="majorBidi" w:cstheme="majorBidi" w:hint="cs"/>
          <w:rtl/>
          <w:lang w:bidi="ar-SA"/>
        </w:rPr>
        <w:t>ج- يمكن لمركبات الكربون أن تحتوي على عنصر غير الكربون. _______</w:t>
      </w:r>
    </w:p>
    <w:p w:rsidR="002871F6" w:rsidRDefault="002871F6" w:rsidP="002871F6">
      <w:pPr>
        <w:spacing w:line="480" w:lineRule="auto"/>
        <w:jc w:val="both"/>
        <w:rPr>
          <w:rFonts w:asciiTheme="majorBidi" w:hAnsiTheme="majorBidi" w:cstheme="majorBidi"/>
          <w:rtl/>
          <w:lang w:bidi="ar-SA"/>
        </w:rPr>
      </w:pPr>
      <w:r>
        <w:rPr>
          <w:rFonts w:asciiTheme="majorBidi" w:hAnsiTheme="majorBidi" w:cstheme="majorBidi" w:hint="cs"/>
          <w:rtl/>
          <w:lang w:bidi="ar-SA"/>
        </w:rPr>
        <w:t>د- مركبات الكربون العضوية مصدرها فقط من الكائنات الحية. _______</w:t>
      </w:r>
    </w:p>
    <w:p w:rsidR="002871F6" w:rsidRDefault="002871F6" w:rsidP="002871F6">
      <w:pPr>
        <w:spacing w:line="480" w:lineRule="auto"/>
        <w:jc w:val="both"/>
        <w:rPr>
          <w:rFonts w:asciiTheme="majorBidi" w:hAnsiTheme="majorBidi" w:cstheme="majorBidi"/>
          <w:rtl/>
          <w:lang w:bidi="ar-SA"/>
        </w:rPr>
      </w:pPr>
      <w:r>
        <w:rPr>
          <w:rFonts w:asciiTheme="majorBidi" w:hAnsiTheme="majorBidi" w:cstheme="majorBidi" w:hint="cs"/>
          <w:rtl/>
          <w:lang w:bidi="ar-SA"/>
        </w:rPr>
        <w:t xml:space="preserve">ه- النايلون هو أحد الاشكال </w:t>
      </w:r>
      <w:proofErr w:type="spellStart"/>
      <w:r>
        <w:rPr>
          <w:rFonts w:asciiTheme="majorBidi" w:hAnsiTheme="majorBidi" w:cstheme="majorBidi" w:hint="cs"/>
          <w:rtl/>
          <w:lang w:bidi="ar-SA"/>
        </w:rPr>
        <w:t>التآصلية</w:t>
      </w:r>
      <w:proofErr w:type="spellEnd"/>
      <w:r>
        <w:rPr>
          <w:rFonts w:asciiTheme="majorBidi" w:hAnsiTheme="majorBidi" w:cstheme="majorBidi" w:hint="cs"/>
          <w:rtl/>
          <w:lang w:bidi="ar-SA"/>
        </w:rPr>
        <w:t xml:space="preserve"> للكربون.  ________</w:t>
      </w:r>
    </w:p>
    <w:p w:rsidR="002871F6" w:rsidRPr="006559F4" w:rsidRDefault="002871F6" w:rsidP="006559F4">
      <w:pPr>
        <w:spacing w:before="240" w:line="480" w:lineRule="auto"/>
        <w:jc w:val="both"/>
        <w:rPr>
          <w:rFonts w:asciiTheme="majorBidi" w:hAnsiTheme="majorBidi" w:cstheme="majorBidi"/>
          <w:b/>
          <w:bCs/>
          <w:rtl/>
          <w:lang w:bidi="ar-SA"/>
        </w:rPr>
      </w:pPr>
      <w:r w:rsidRPr="006559F4">
        <w:rPr>
          <w:rFonts w:asciiTheme="majorBidi" w:hAnsiTheme="majorBidi" w:cstheme="majorBidi" w:hint="cs"/>
          <w:b/>
          <w:bCs/>
          <w:rtl/>
          <w:lang w:bidi="ar-SA"/>
        </w:rPr>
        <w:t xml:space="preserve">4) أكمل المخطط </w:t>
      </w:r>
      <w:r w:rsidR="00D75427" w:rsidRPr="006559F4">
        <w:rPr>
          <w:rFonts w:asciiTheme="majorBidi" w:hAnsiTheme="majorBidi" w:cstheme="majorBidi" w:hint="cs"/>
          <w:b/>
          <w:bCs/>
          <w:rtl/>
          <w:lang w:bidi="ar-SA"/>
        </w:rPr>
        <w:t>مستعملا المصطلحات التالية:</w:t>
      </w:r>
    </w:p>
    <w:p w:rsidR="00D75427" w:rsidRDefault="00D75427" w:rsidP="006559F4">
      <w:pPr>
        <w:spacing w:line="360" w:lineRule="auto"/>
        <w:jc w:val="both"/>
        <w:rPr>
          <w:rFonts w:asciiTheme="majorBidi" w:hAnsiTheme="majorBidi" w:cstheme="majorBidi"/>
          <w:rtl/>
          <w:lang w:bidi="ar-SA"/>
        </w:rPr>
      </w:pPr>
      <w:r>
        <w:rPr>
          <w:rFonts w:asciiTheme="majorBidi" w:hAnsiTheme="majorBidi" w:cstheme="majorBidi" w:hint="cs"/>
          <w:rtl/>
          <w:lang w:bidi="ar-SA"/>
        </w:rPr>
        <w:t xml:space="preserve">(السكريات، الدهنيات، </w:t>
      </w:r>
      <w:r w:rsidRPr="00364EF5">
        <w:rPr>
          <w:rFonts w:asciiTheme="majorBidi" w:hAnsiTheme="majorBidi" w:cstheme="majorBidi"/>
          <w:rtl/>
          <w:lang w:bidi="ar-SA"/>
        </w:rPr>
        <w:t>أكسيدات الكربون</w:t>
      </w:r>
      <w:r>
        <w:rPr>
          <w:rFonts w:asciiTheme="majorBidi" w:hAnsiTheme="majorBidi" w:cstheme="majorBidi" w:hint="cs"/>
          <w:rtl/>
          <w:lang w:bidi="ar-SA"/>
        </w:rPr>
        <w:t xml:space="preserve">، مركبات الكربون العضوية، </w:t>
      </w:r>
      <w:r w:rsidRPr="00364EF5">
        <w:rPr>
          <w:rFonts w:asciiTheme="majorBidi" w:hAnsiTheme="majorBidi" w:cstheme="majorBidi"/>
          <w:rtl/>
          <w:lang w:bidi="ar-SA"/>
        </w:rPr>
        <w:t>أحماض</w:t>
      </w:r>
      <w:r>
        <w:rPr>
          <w:rFonts w:asciiTheme="majorBidi" w:hAnsiTheme="majorBidi" w:cstheme="majorBidi" w:hint="cs"/>
          <w:rtl/>
          <w:lang w:bidi="ar-SA"/>
        </w:rPr>
        <w:t xml:space="preserve"> الكربون، </w:t>
      </w:r>
      <w:proofErr w:type="spellStart"/>
      <w:r w:rsidRPr="00364EF5">
        <w:rPr>
          <w:rFonts w:asciiTheme="majorBidi" w:hAnsiTheme="majorBidi" w:cstheme="majorBidi"/>
          <w:rtl/>
          <w:lang w:bidi="ar-SA"/>
        </w:rPr>
        <w:t>الكاربيدات</w:t>
      </w:r>
      <w:proofErr w:type="spellEnd"/>
      <w:r>
        <w:rPr>
          <w:rFonts w:asciiTheme="majorBidi" w:hAnsiTheme="majorBidi" w:cstheme="majorBidi" w:hint="cs"/>
          <w:rtl/>
          <w:lang w:bidi="ar-SA"/>
        </w:rPr>
        <w:t>،  مركبات الكربون الغير عضوية، البلاستيك، الادوية.</w:t>
      </w:r>
      <w:r w:rsidR="006559F4">
        <w:rPr>
          <w:rFonts w:asciiTheme="majorBidi" w:hAnsiTheme="majorBidi" w:cstheme="majorBidi" w:hint="cs"/>
          <w:rtl/>
          <w:lang w:bidi="ar-SA"/>
        </w:rPr>
        <w:t>)</w:t>
      </w:r>
    </w:p>
    <w:p w:rsidR="009A210A" w:rsidRDefault="009E49D3" w:rsidP="00D75427">
      <w:pPr>
        <w:spacing w:line="360" w:lineRule="auto"/>
        <w:jc w:val="both"/>
        <w:rPr>
          <w:rFonts w:asciiTheme="majorBidi" w:hAnsiTheme="majorBidi" w:cstheme="majorBidi"/>
          <w:rtl/>
          <w:lang w:bidi="ar-SA"/>
        </w:rPr>
      </w:pPr>
      <w:bookmarkStart w:id="1" w:name="_GoBack"/>
      <w:r>
        <w:rPr>
          <w:rFonts w:asciiTheme="majorBidi" w:hAnsiTheme="majorBidi" w:cstheme="majorBidi" w:hint="cs"/>
          <w:noProof/>
          <w:rtl/>
          <w:lang w:eastAsia="en-US"/>
        </w:rPr>
        <w:drawing>
          <wp:inline distT="0" distB="0" distL="0" distR="0">
            <wp:extent cx="6488264" cy="2623930"/>
            <wp:effectExtent l="0" t="0" r="0" b="5080"/>
            <wp:docPr id="8" name="דיאגרמה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  <w:bookmarkEnd w:id="1"/>
    </w:p>
    <w:p w:rsidR="009A210A" w:rsidRDefault="009A210A" w:rsidP="009A210A">
      <w:pPr>
        <w:spacing w:line="360" w:lineRule="auto"/>
        <w:jc w:val="both"/>
        <w:rPr>
          <w:rFonts w:asciiTheme="majorBidi" w:hAnsiTheme="majorBidi" w:cstheme="majorBidi"/>
          <w:rtl/>
          <w:lang w:bidi="ar-SA"/>
        </w:rPr>
      </w:pPr>
    </w:p>
    <w:p w:rsidR="009A210A" w:rsidRDefault="009A210A" w:rsidP="009A210A">
      <w:pPr>
        <w:spacing w:line="360" w:lineRule="auto"/>
        <w:jc w:val="both"/>
        <w:rPr>
          <w:rFonts w:asciiTheme="majorBidi" w:hAnsiTheme="majorBidi" w:cstheme="majorBidi"/>
          <w:rtl/>
          <w:lang w:bidi="ar-SA"/>
        </w:rPr>
      </w:pPr>
    </w:p>
    <w:p w:rsidR="00A36B2D" w:rsidRDefault="006559F4" w:rsidP="00243E3F">
      <w:pPr>
        <w:spacing w:line="360" w:lineRule="auto"/>
        <w:jc w:val="both"/>
        <w:rPr>
          <w:rFonts w:asciiTheme="majorBidi" w:hAnsiTheme="majorBidi" w:cstheme="majorBidi" w:hint="cs"/>
          <w:rtl/>
          <w:lang w:bidi="ar-SA"/>
        </w:rPr>
      </w:pPr>
      <w:r>
        <w:rPr>
          <w:rFonts w:asciiTheme="majorBidi" w:hAnsiTheme="majorBidi" w:cstheme="majorBidi" w:hint="cs"/>
          <w:rtl/>
          <w:lang w:bidi="ar-SA"/>
        </w:rPr>
        <w:lastRenderedPageBreak/>
        <w:t>5) ارسم ال</w:t>
      </w:r>
      <w:r w:rsidR="00CE5E1E">
        <w:rPr>
          <w:rFonts w:asciiTheme="majorBidi" w:hAnsiTheme="majorBidi" w:cstheme="majorBidi" w:hint="cs"/>
          <w:rtl/>
          <w:lang w:bidi="ar-SA"/>
        </w:rPr>
        <w:t>ص</w:t>
      </w:r>
      <w:r>
        <w:rPr>
          <w:rFonts w:asciiTheme="majorBidi" w:hAnsiTheme="majorBidi" w:cstheme="majorBidi" w:hint="cs"/>
          <w:rtl/>
          <w:lang w:bidi="ar-SA"/>
        </w:rPr>
        <w:t>يغة البنائية للمركبات التالية</w:t>
      </w:r>
      <w:r w:rsidR="00A36B2D">
        <w:rPr>
          <w:rFonts w:asciiTheme="majorBidi" w:hAnsiTheme="majorBidi" w:cstheme="majorBidi" w:hint="cs"/>
          <w:rtl/>
          <w:lang w:bidi="ar-SA"/>
        </w:rPr>
        <w:t>:</w:t>
      </w:r>
      <w:proofErr w:type="gramStart"/>
      <w:r w:rsidR="00243E3F">
        <w:rPr>
          <w:rFonts w:asciiTheme="majorBidi" w:hAnsiTheme="majorBidi" w:cstheme="majorBidi"/>
          <w:lang w:bidi="ar-SA"/>
        </w:rPr>
        <w:t xml:space="preserve"> </w:t>
      </w:r>
      <w:r w:rsidR="00A36B2D" w:rsidRPr="00A36B2D">
        <w:rPr>
          <w:rFonts w:asciiTheme="majorBidi" w:hAnsiTheme="majorBidi" w:cstheme="majorBidi"/>
          <w:b/>
          <w:bCs/>
          <w:sz w:val="28"/>
          <w:szCs w:val="28"/>
          <w:lang w:bidi="ar-SA"/>
        </w:rPr>
        <w:t>,</w:t>
      </w:r>
      <w:proofErr w:type="gramEnd"/>
      <w:r w:rsidR="00A36B2D" w:rsidRPr="00A36B2D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   CO</w:t>
      </w:r>
      <w:r w:rsidR="00A36B2D" w:rsidRPr="00A36B2D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SA"/>
        </w:rPr>
        <w:t>2</w:t>
      </w:r>
      <w:r w:rsidR="00243E3F">
        <w:rPr>
          <w:rFonts w:asciiTheme="majorBidi" w:hAnsiTheme="majorBidi" w:cstheme="majorBidi"/>
          <w:b/>
          <w:bCs/>
          <w:sz w:val="28"/>
          <w:szCs w:val="28"/>
          <w:lang w:bidi="ar-SA"/>
        </w:rPr>
        <w:tab/>
      </w:r>
      <w:r w:rsidR="00A36B2D" w:rsidRPr="00A36B2D">
        <w:rPr>
          <w:rFonts w:asciiTheme="majorBidi" w:hAnsiTheme="majorBidi" w:cstheme="majorBidi"/>
          <w:b/>
          <w:bCs/>
          <w:sz w:val="28"/>
          <w:szCs w:val="28"/>
          <w:lang w:bidi="ar-SA"/>
        </w:rPr>
        <w:t>H</w:t>
      </w:r>
      <w:r w:rsidR="00A36B2D" w:rsidRPr="00A36B2D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SA"/>
        </w:rPr>
        <w:t>2</w:t>
      </w:r>
      <w:r w:rsidR="00A36B2D" w:rsidRPr="00A36B2D">
        <w:rPr>
          <w:rFonts w:asciiTheme="majorBidi" w:hAnsiTheme="majorBidi" w:cstheme="majorBidi"/>
          <w:b/>
          <w:bCs/>
          <w:sz w:val="28"/>
          <w:szCs w:val="28"/>
          <w:lang w:bidi="ar-SA"/>
        </w:rPr>
        <w:t>CO</w:t>
      </w:r>
      <w:r w:rsidR="00A36B2D" w:rsidRPr="00A36B2D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SA"/>
        </w:rPr>
        <w:t>3</w:t>
      </w:r>
      <w:r w:rsidR="00A36B2D" w:rsidRPr="00A36B2D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  ،</w:t>
      </w:r>
      <w:r w:rsidR="00243E3F">
        <w:rPr>
          <w:rFonts w:asciiTheme="majorBidi" w:hAnsiTheme="majorBidi" w:cstheme="majorBidi"/>
          <w:b/>
          <w:bCs/>
          <w:sz w:val="28"/>
          <w:szCs w:val="28"/>
          <w:lang w:bidi="ar-SA"/>
        </w:rPr>
        <w:tab/>
      </w:r>
      <w:r w:rsidR="00A36B2D" w:rsidRPr="00A36B2D">
        <w:rPr>
          <w:rFonts w:asciiTheme="majorBidi" w:hAnsiTheme="majorBidi" w:cstheme="majorBidi"/>
          <w:b/>
          <w:bCs/>
          <w:sz w:val="28"/>
          <w:szCs w:val="28"/>
          <w:lang w:bidi="ar-SA"/>
        </w:rPr>
        <w:t>C</w:t>
      </w:r>
      <w:r w:rsidR="00A36B2D" w:rsidRPr="00A36B2D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SA"/>
        </w:rPr>
        <w:t>6</w:t>
      </w:r>
      <w:r w:rsidR="00A36B2D" w:rsidRPr="00A36B2D">
        <w:rPr>
          <w:rFonts w:asciiTheme="majorBidi" w:hAnsiTheme="majorBidi" w:cstheme="majorBidi"/>
          <w:b/>
          <w:bCs/>
          <w:sz w:val="28"/>
          <w:szCs w:val="28"/>
          <w:lang w:bidi="ar-SA"/>
        </w:rPr>
        <w:t>H</w:t>
      </w:r>
      <w:r w:rsidR="00A36B2D" w:rsidRPr="00A36B2D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SA"/>
        </w:rPr>
        <w:t>12</w:t>
      </w:r>
      <w:r w:rsidR="00A36B2D" w:rsidRPr="00A36B2D">
        <w:rPr>
          <w:rFonts w:asciiTheme="majorBidi" w:hAnsiTheme="majorBidi" w:cstheme="majorBidi"/>
          <w:b/>
          <w:bCs/>
          <w:sz w:val="28"/>
          <w:szCs w:val="28"/>
          <w:lang w:bidi="ar-SA"/>
        </w:rPr>
        <w:t>O</w:t>
      </w:r>
      <w:r w:rsidR="00A36B2D" w:rsidRPr="00A36B2D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SA"/>
        </w:rPr>
        <w:t>6</w:t>
      </w:r>
    </w:p>
    <w:p w:rsidR="00A36B2D" w:rsidRDefault="00A36B2D" w:rsidP="00A36B2D">
      <w:pPr>
        <w:spacing w:line="360" w:lineRule="auto"/>
        <w:jc w:val="right"/>
        <w:rPr>
          <w:rFonts w:asciiTheme="majorBidi" w:hAnsiTheme="majorBidi" w:cstheme="majorBidi"/>
          <w:rtl/>
          <w:lang w:bidi="ar-SA"/>
        </w:rPr>
      </w:pPr>
      <w:r>
        <w:rPr>
          <w:rFonts w:asciiTheme="majorBidi" w:hAnsiTheme="majorBidi" w:cstheme="majorBidi" w:hint="cs"/>
          <w:rtl/>
          <w:lang w:bidi="ar-SA"/>
        </w:rPr>
        <w:t>عملا ممتعا يا طلاب!</w:t>
      </w:r>
    </w:p>
    <w:sectPr w:rsidR="00A36B2D" w:rsidSect="00A36B2D">
      <w:footerReference w:type="default" r:id="rId17"/>
      <w:pgSz w:w="11906" w:h="16838"/>
      <w:pgMar w:top="993" w:right="991" w:bottom="993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FD3" w:rsidRDefault="00B42FD3" w:rsidP="002871F6">
      <w:r>
        <w:separator/>
      </w:r>
    </w:p>
  </w:endnote>
  <w:endnote w:type="continuationSeparator" w:id="0">
    <w:p w:rsidR="00B42FD3" w:rsidRDefault="00B42FD3" w:rsidP="0028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41516687"/>
      <w:docPartObj>
        <w:docPartGallery w:val="Page Numbers (Bottom of Page)"/>
        <w:docPartUnique/>
      </w:docPartObj>
    </w:sdtPr>
    <w:sdtEndPr/>
    <w:sdtContent>
      <w:p w:rsidR="002871F6" w:rsidRDefault="00B42FD3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3E3F" w:rsidRPr="00243E3F">
          <w:rPr>
            <w:rFonts w:cs="Calibri"/>
            <w:noProof/>
            <w:rtl/>
            <w:lang w:val="he-IL"/>
          </w:rPr>
          <w:t>2</w:t>
        </w:r>
        <w:r>
          <w:rPr>
            <w:rFonts w:cs="Calibri"/>
            <w:noProof/>
            <w:lang w:val="he-IL"/>
          </w:rPr>
          <w:fldChar w:fldCharType="end"/>
        </w:r>
      </w:p>
    </w:sdtContent>
  </w:sdt>
  <w:p w:rsidR="002871F6" w:rsidRDefault="002871F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FD3" w:rsidRDefault="00B42FD3" w:rsidP="002871F6">
      <w:r>
        <w:separator/>
      </w:r>
    </w:p>
  </w:footnote>
  <w:footnote w:type="continuationSeparator" w:id="0">
    <w:p w:rsidR="00B42FD3" w:rsidRDefault="00B42FD3" w:rsidP="00287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E72A2"/>
    <w:multiLevelType w:val="hybridMultilevel"/>
    <w:tmpl w:val="06540A1A"/>
    <w:lvl w:ilvl="0" w:tplc="C5E8F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664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BCCD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7A98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44F3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4EC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E4B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EE2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EEE0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10A"/>
    <w:rsid w:val="00031CD1"/>
    <w:rsid w:val="001B67F2"/>
    <w:rsid w:val="00243E3F"/>
    <w:rsid w:val="002871F6"/>
    <w:rsid w:val="00364EF5"/>
    <w:rsid w:val="003F5B86"/>
    <w:rsid w:val="00507EEB"/>
    <w:rsid w:val="006559F4"/>
    <w:rsid w:val="00712BE9"/>
    <w:rsid w:val="00743A3A"/>
    <w:rsid w:val="007B7108"/>
    <w:rsid w:val="00856DB7"/>
    <w:rsid w:val="0095661A"/>
    <w:rsid w:val="00991D70"/>
    <w:rsid w:val="009A210A"/>
    <w:rsid w:val="009E49D3"/>
    <w:rsid w:val="00A36B2D"/>
    <w:rsid w:val="00A8534E"/>
    <w:rsid w:val="00B42FD3"/>
    <w:rsid w:val="00CE51F1"/>
    <w:rsid w:val="00CE5E1E"/>
    <w:rsid w:val="00D75427"/>
    <w:rsid w:val="00DC08F4"/>
    <w:rsid w:val="00EF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52F4C"/>
  <w15:docId w15:val="{40E92A79-5CB0-4838-8E80-A41C134E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210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BE9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712BE9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List Paragraph"/>
    <w:basedOn w:val="a"/>
    <w:uiPriority w:val="34"/>
    <w:qFormat/>
    <w:rsid w:val="00364EF5"/>
    <w:pPr>
      <w:bidi w:val="0"/>
      <w:ind w:left="720"/>
      <w:contextualSpacing/>
    </w:pPr>
    <w:rPr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2871F6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uiPriority w:val="99"/>
    <w:semiHidden/>
    <w:rsid w:val="002871F6"/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a8">
    <w:name w:val="footer"/>
    <w:basedOn w:val="a"/>
    <w:link w:val="a9"/>
    <w:uiPriority w:val="99"/>
    <w:unhideWhenUsed/>
    <w:rsid w:val="002871F6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uiPriority w:val="99"/>
    <w:rsid w:val="002871F6"/>
    <w:rPr>
      <w:rFonts w:ascii="Times New Roman" w:eastAsia="Times New Roman" w:hAnsi="Times New Roman" w:cs="Times New Roman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27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diagramLayout" Target="diagrams/layout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Data" Target="diagrams/data1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diagramDrawing" Target="diagrams/drawing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antoine.frostburg.edu/chem/senese/101/inorganic/images/c60-1.gif" TargetMode="External"/><Relationship Id="rId5" Type="http://schemas.openxmlformats.org/officeDocument/2006/relationships/footnotes" Target="footnotes.xml"/><Relationship Id="rId15" Type="http://schemas.openxmlformats.org/officeDocument/2006/relationships/diagramColors" Target="diagrams/colors1.xml"/><Relationship Id="rId10" Type="http://schemas.openxmlformats.org/officeDocument/2006/relationships/image" Target="media/image4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0224D24-9AB8-4055-981B-C353B318E124}" type="doc">
      <dgm:prSet loTypeId="urn:microsoft.com/office/officeart/2005/8/layout/hierarchy6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pPr rtl="1"/>
          <a:endParaRPr lang="he-IL"/>
        </a:p>
      </dgm:t>
    </dgm:pt>
    <dgm:pt modelId="{7A6D6D4B-C9A3-4845-A531-0FB5C18F5171}">
      <dgm:prSet phldrT="[טקסט]" custT="1"/>
      <dgm:spPr/>
      <dgm:t>
        <a:bodyPr/>
        <a:lstStyle/>
        <a:p>
          <a:pPr rtl="1"/>
          <a:r>
            <a:rPr lang="ar-SA" sz="1200">
              <a:cs typeface="+mj-cs"/>
            </a:rPr>
            <a:t>مركبات الكربون</a:t>
          </a:r>
          <a:endParaRPr lang="he-IL" sz="1200">
            <a:cs typeface="+mj-cs"/>
          </a:endParaRPr>
        </a:p>
      </dgm:t>
    </dgm:pt>
    <dgm:pt modelId="{39079ACB-3025-4C14-BCE7-A9E4B808ACA6}" type="parTrans" cxnId="{1E71CC50-5B97-44E1-99E2-FB6387E3B3A9}">
      <dgm:prSet/>
      <dgm:spPr/>
      <dgm:t>
        <a:bodyPr/>
        <a:lstStyle/>
        <a:p>
          <a:pPr rtl="1"/>
          <a:endParaRPr lang="he-IL" sz="1200">
            <a:cs typeface="+mj-cs"/>
          </a:endParaRPr>
        </a:p>
      </dgm:t>
    </dgm:pt>
    <dgm:pt modelId="{850B2DC0-7B64-466B-8335-23124C899999}" type="sibTrans" cxnId="{1E71CC50-5B97-44E1-99E2-FB6387E3B3A9}">
      <dgm:prSet/>
      <dgm:spPr/>
      <dgm:t>
        <a:bodyPr/>
        <a:lstStyle/>
        <a:p>
          <a:pPr rtl="1"/>
          <a:endParaRPr lang="he-IL" sz="1200">
            <a:cs typeface="+mj-cs"/>
          </a:endParaRPr>
        </a:p>
      </dgm:t>
    </dgm:pt>
    <dgm:pt modelId="{7B792CB6-E48D-47DF-BB46-2ED30CFBC2D4}">
      <dgm:prSet phldrT="[טקסט]" custT="1"/>
      <dgm:spPr/>
      <dgm:t>
        <a:bodyPr/>
        <a:lstStyle/>
        <a:p>
          <a:pPr rtl="1"/>
          <a:r>
            <a:rPr lang="ar-SA" sz="1200">
              <a:cs typeface="+mj-cs"/>
            </a:rPr>
            <a:t> </a:t>
          </a:r>
          <a:endParaRPr lang="he-IL" sz="1200">
            <a:cs typeface="+mj-cs"/>
          </a:endParaRPr>
        </a:p>
      </dgm:t>
    </dgm:pt>
    <dgm:pt modelId="{671FBFE5-05FD-423D-AE67-7A1E2CE39953}" type="parTrans" cxnId="{5DEC800C-08B0-4834-99CF-BB4793A9B90B}">
      <dgm:prSet/>
      <dgm:spPr/>
      <dgm:t>
        <a:bodyPr/>
        <a:lstStyle/>
        <a:p>
          <a:pPr rtl="1"/>
          <a:endParaRPr lang="he-IL" sz="1200">
            <a:cs typeface="+mj-cs"/>
          </a:endParaRPr>
        </a:p>
      </dgm:t>
    </dgm:pt>
    <dgm:pt modelId="{79CDD576-BBA6-491B-A220-653CE7EE1B9B}" type="sibTrans" cxnId="{5DEC800C-08B0-4834-99CF-BB4793A9B90B}">
      <dgm:prSet/>
      <dgm:spPr/>
      <dgm:t>
        <a:bodyPr/>
        <a:lstStyle/>
        <a:p>
          <a:pPr rtl="1"/>
          <a:endParaRPr lang="he-IL" sz="1200">
            <a:cs typeface="+mj-cs"/>
          </a:endParaRPr>
        </a:p>
      </dgm:t>
    </dgm:pt>
    <dgm:pt modelId="{0C507A3B-928B-415E-A8DC-34C3FD505FC4}">
      <dgm:prSet phldrT="[טקסט]" custT="1"/>
      <dgm:spPr/>
      <dgm:t>
        <a:bodyPr/>
        <a:lstStyle/>
        <a:p>
          <a:pPr rtl="1"/>
          <a:r>
            <a:rPr lang="ar-SA" sz="1200">
              <a:cs typeface="+mj-cs"/>
            </a:rPr>
            <a:t> </a:t>
          </a:r>
          <a:endParaRPr lang="he-IL" sz="1200">
            <a:cs typeface="+mj-cs"/>
          </a:endParaRPr>
        </a:p>
      </dgm:t>
    </dgm:pt>
    <dgm:pt modelId="{F734FC2C-C851-408D-B75C-58BC47A2CA21}" type="parTrans" cxnId="{7A0DEC60-2B9E-4937-A2D6-29276580FDB3}">
      <dgm:prSet/>
      <dgm:spPr/>
      <dgm:t>
        <a:bodyPr/>
        <a:lstStyle/>
        <a:p>
          <a:pPr rtl="1"/>
          <a:endParaRPr lang="he-IL" sz="1200">
            <a:cs typeface="+mj-cs"/>
          </a:endParaRPr>
        </a:p>
      </dgm:t>
    </dgm:pt>
    <dgm:pt modelId="{0926E3F7-37DF-4651-8931-C138C1ACB4DC}" type="sibTrans" cxnId="{7A0DEC60-2B9E-4937-A2D6-29276580FDB3}">
      <dgm:prSet/>
      <dgm:spPr/>
      <dgm:t>
        <a:bodyPr/>
        <a:lstStyle/>
        <a:p>
          <a:pPr rtl="1"/>
          <a:endParaRPr lang="he-IL" sz="1200">
            <a:cs typeface="+mj-cs"/>
          </a:endParaRPr>
        </a:p>
      </dgm:t>
    </dgm:pt>
    <dgm:pt modelId="{48ADDEA1-5E9E-4DB6-9100-010D09616C5A}">
      <dgm:prSet phldrT="[טקסט]" custT="1"/>
      <dgm:spPr/>
      <dgm:t>
        <a:bodyPr/>
        <a:lstStyle/>
        <a:p>
          <a:pPr rtl="1"/>
          <a:r>
            <a:rPr lang="ar-SA" sz="1200">
              <a:cs typeface="+mj-cs"/>
            </a:rPr>
            <a:t> </a:t>
          </a:r>
          <a:endParaRPr lang="he-IL" sz="1200">
            <a:cs typeface="+mj-cs"/>
          </a:endParaRPr>
        </a:p>
      </dgm:t>
    </dgm:pt>
    <dgm:pt modelId="{6421C81D-8E68-4F31-8960-5EB1EE35D9C0}" type="parTrans" cxnId="{A744E3C7-CC0B-45C1-98EF-A10015D80F1E}">
      <dgm:prSet/>
      <dgm:spPr/>
      <dgm:t>
        <a:bodyPr/>
        <a:lstStyle/>
        <a:p>
          <a:pPr rtl="1"/>
          <a:endParaRPr lang="he-IL" sz="1200">
            <a:cs typeface="+mj-cs"/>
          </a:endParaRPr>
        </a:p>
      </dgm:t>
    </dgm:pt>
    <dgm:pt modelId="{45B30128-DF1C-4311-99EA-AF42C0532A22}" type="sibTrans" cxnId="{A744E3C7-CC0B-45C1-98EF-A10015D80F1E}">
      <dgm:prSet/>
      <dgm:spPr/>
      <dgm:t>
        <a:bodyPr/>
        <a:lstStyle/>
        <a:p>
          <a:pPr rtl="1"/>
          <a:endParaRPr lang="he-IL" sz="1200">
            <a:cs typeface="+mj-cs"/>
          </a:endParaRPr>
        </a:p>
      </dgm:t>
    </dgm:pt>
    <dgm:pt modelId="{12080946-A008-4A73-B088-6D068C05BA1A}">
      <dgm:prSet phldrT="[טקסט]" custT="1"/>
      <dgm:spPr/>
      <dgm:t>
        <a:bodyPr/>
        <a:lstStyle/>
        <a:p>
          <a:pPr rtl="1"/>
          <a:r>
            <a:rPr lang="ar-SA" sz="1200">
              <a:cs typeface="+mj-cs"/>
            </a:rPr>
            <a:t> </a:t>
          </a:r>
          <a:endParaRPr lang="he-IL" sz="1200">
            <a:cs typeface="+mj-cs"/>
          </a:endParaRPr>
        </a:p>
      </dgm:t>
    </dgm:pt>
    <dgm:pt modelId="{EB951CFB-4A5A-468C-ADD4-487272501820}" type="parTrans" cxnId="{364F9F17-7F86-4DA5-9774-D983920C5A75}">
      <dgm:prSet/>
      <dgm:spPr/>
      <dgm:t>
        <a:bodyPr/>
        <a:lstStyle/>
        <a:p>
          <a:pPr rtl="1"/>
          <a:endParaRPr lang="he-IL" sz="1200">
            <a:cs typeface="+mj-cs"/>
          </a:endParaRPr>
        </a:p>
      </dgm:t>
    </dgm:pt>
    <dgm:pt modelId="{AD9553A5-7C8C-456E-A44D-587875A2DB9D}" type="sibTrans" cxnId="{364F9F17-7F86-4DA5-9774-D983920C5A75}">
      <dgm:prSet/>
      <dgm:spPr/>
      <dgm:t>
        <a:bodyPr/>
        <a:lstStyle/>
        <a:p>
          <a:pPr rtl="1"/>
          <a:endParaRPr lang="he-IL" sz="1200">
            <a:cs typeface="+mj-cs"/>
          </a:endParaRPr>
        </a:p>
      </dgm:t>
    </dgm:pt>
    <dgm:pt modelId="{8083D44C-6A66-432C-8789-207471F796DF}">
      <dgm:prSet phldrT="[טקסט]" custT="1"/>
      <dgm:spPr/>
      <dgm:t>
        <a:bodyPr/>
        <a:lstStyle/>
        <a:p>
          <a:pPr rtl="1"/>
          <a:r>
            <a:rPr lang="ar-SA" sz="1200">
              <a:cs typeface="+mj-cs"/>
            </a:rPr>
            <a:t> </a:t>
          </a:r>
          <a:endParaRPr lang="he-IL" sz="1200">
            <a:cs typeface="+mj-cs"/>
          </a:endParaRPr>
        </a:p>
      </dgm:t>
    </dgm:pt>
    <dgm:pt modelId="{35229481-9583-4D8D-BCDC-30E2E0BDFCF8}" type="parTrans" cxnId="{1EE2C904-116A-4D50-BD62-37B6A7930686}">
      <dgm:prSet/>
      <dgm:spPr/>
      <dgm:t>
        <a:bodyPr/>
        <a:lstStyle/>
        <a:p>
          <a:pPr rtl="1"/>
          <a:endParaRPr lang="he-IL" sz="1200">
            <a:cs typeface="+mj-cs"/>
          </a:endParaRPr>
        </a:p>
      </dgm:t>
    </dgm:pt>
    <dgm:pt modelId="{1415E618-6194-48A1-B12D-4A85A0CDF5B5}" type="sibTrans" cxnId="{1EE2C904-116A-4D50-BD62-37B6A7930686}">
      <dgm:prSet/>
      <dgm:spPr/>
      <dgm:t>
        <a:bodyPr/>
        <a:lstStyle/>
        <a:p>
          <a:pPr rtl="1"/>
          <a:endParaRPr lang="he-IL" sz="1200">
            <a:cs typeface="+mj-cs"/>
          </a:endParaRPr>
        </a:p>
      </dgm:t>
    </dgm:pt>
    <dgm:pt modelId="{25016D76-DD11-4E08-8014-B2DDC9D1E6E6}">
      <dgm:prSet/>
      <dgm:spPr/>
      <dgm:t>
        <a:bodyPr/>
        <a:lstStyle/>
        <a:p>
          <a:pPr rtl="1"/>
          <a:endParaRPr lang="he-IL"/>
        </a:p>
      </dgm:t>
    </dgm:pt>
    <dgm:pt modelId="{29A753E5-3D09-497C-AF19-B380720C54D5}" type="parTrans" cxnId="{402E0EAD-EC72-44A5-931E-9EEDC0C059C0}">
      <dgm:prSet/>
      <dgm:spPr/>
      <dgm:t>
        <a:bodyPr/>
        <a:lstStyle/>
        <a:p>
          <a:pPr rtl="1"/>
          <a:endParaRPr lang="he-IL"/>
        </a:p>
      </dgm:t>
    </dgm:pt>
    <dgm:pt modelId="{47E28FA0-74B4-43D6-891D-929BAC961ABA}" type="sibTrans" cxnId="{402E0EAD-EC72-44A5-931E-9EEDC0C059C0}">
      <dgm:prSet/>
      <dgm:spPr/>
      <dgm:t>
        <a:bodyPr/>
        <a:lstStyle/>
        <a:p>
          <a:pPr rtl="1"/>
          <a:endParaRPr lang="he-IL"/>
        </a:p>
      </dgm:t>
    </dgm:pt>
    <dgm:pt modelId="{2DCB1CA4-3E9D-433D-9CCB-70239BE91F07}">
      <dgm:prSet/>
      <dgm:spPr/>
      <dgm:t>
        <a:bodyPr/>
        <a:lstStyle/>
        <a:p>
          <a:pPr rtl="1"/>
          <a:endParaRPr lang="he-IL"/>
        </a:p>
      </dgm:t>
    </dgm:pt>
    <dgm:pt modelId="{8D23F975-D437-4660-B5AD-50F3564671F4}" type="parTrans" cxnId="{143DE0D7-F791-4A7E-A4D3-C74B4780042F}">
      <dgm:prSet/>
      <dgm:spPr/>
      <dgm:t>
        <a:bodyPr/>
        <a:lstStyle/>
        <a:p>
          <a:pPr rtl="1"/>
          <a:endParaRPr lang="he-IL"/>
        </a:p>
      </dgm:t>
    </dgm:pt>
    <dgm:pt modelId="{CD7C9565-691A-425D-8B3B-2F2B8BFD1F01}" type="sibTrans" cxnId="{143DE0D7-F791-4A7E-A4D3-C74B4780042F}">
      <dgm:prSet/>
      <dgm:spPr/>
      <dgm:t>
        <a:bodyPr/>
        <a:lstStyle/>
        <a:p>
          <a:pPr rtl="1"/>
          <a:endParaRPr lang="he-IL"/>
        </a:p>
      </dgm:t>
    </dgm:pt>
    <dgm:pt modelId="{11EA2781-8582-4592-8F35-20B12D561803}">
      <dgm:prSet/>
      <dgm:spPr/>
      <dgm:t>
        <a:bodyPr/>
        <a:lstStyle/>
        <a:p>
          <a:pPr rtl="1"/>
          <a:endParaRPr lang="he-IL"/>
        </a:p>
      </dgm:t>
    </dgm:pt>
    <dgm:pt modelId="{6B9A6E1F-9793-4064-9AB8-5246A31E5EF2}" type="parTrans" cxnId="{803FA523-682A-484E-8EA4-86022D95C7DA}">
      <dgm:prSet/>
      <dgm:spPr/>
      <dgm:t>
        <a:bodyPr/>
        <a:lstStyle/>
        <a:p>
          <a:pPr rtl="1"/>
          <a:endParaRPr lang="he-IL"/>
        </a:p>
      </dgm:t>
    </dgm:pt>
    <dgm:pt modelId="{A9E37779-3232-450C-901D-A0457594C3FC}" type="sibTrans" cxnId="{803FA523-682A-484E-8EA4-86022D95C7DA}">
      <dgm:prSet/>
      <dgm:spPr/>
      <dgm:t>
        <a:bodyPr/>
        <a:lstStyle/>
        <a:p>
          <a:pPr rtl="1"/>
          <a:endParaRPr lang="he-IL"/>
        </a:p>
      </dgm:t>
    </dgm:pt>
    <dgm:pt modelId="{4825353C-839C-4316-B210-B12AA4C1DAAF}">
      <dgm:prSet/>
      <dgm:spPr/>
      <dgm:t>
        <a:bodyPr/>
        <a:lstStyle/>
        <a:p>
          <a:pPr rtl="1"/>
          <a:endParaRPr lang="he-IL"/>
        </a:p>
      </dgm:t>
    </dgm:pt>
    <dgm:pt modelId="{6CD0B9B6-678A-4280-83E9-9B8AFA80014E}" type="parTrans" cxnId="{E32281DB-B6EC-4852-A991-0676AE01AC9D}">
      <dgm:prSet/>
      <dgm:spPr/>
      <dgm:t>
        <a:bodyPr/>
        <a:lstStyle/>
        <a:p>
          <a:pPr rtl="1"/>
          <a:endParaRPr lang="he-IL"/>
        </a:p>
      </dgm:t>
    </dgm:pt>
    <dgm:pt modelId="{1CDC1525-2EBD-425B-B2F2-F1A60FC20D6C}" type="sibTrans" cxnId="{E32281DB-B6EC-4852-A991-0676AE01AC9D}">
      <dgm:prSet/>
      <dgm:spPr/>
      <dgm:t>
        <a:bodyPr/>
        <a:lstStyle/>
        <a:p>
          <a:pPr rtl="1"/>
          <a:endParaRPr lang="he-IL"/>
        </a:p>
      </dgm:t>
    </dgm:pt>
    <dgm:pt modelId="{04BD6124-98FB-4E7A-A871-5455A7C54C92}" type="pres">
      <dgm:prSet presAssocID="{C0224D24-9AB8-4055-981B-C353B318E124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3D9DAEAD-A5F9-4FA2-AC46-E0B765FA4EC4}" type="pres">
      <dgm:prSet presAssocID="{C0224D24-9AB8-4055-981B-C353B318E124}" presName="hierFlow" presStyleCnt="0"/>
      <dgm:spPr/>
    </dgm:pt>
    <dgm:pt modelId="{C907400C-451C-4978-9A67-43B0D1DA9C9A}" type="pres">
      <dgm:prSet presAssocID="{C0224D24-9AB8-4055-981B-C353B318E124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6E87CF15-C834-428A-A625-31B15DCD65A6}" type="pres">
      <dgm:prSet presAssocID="{7A6D6D4B-C9A3-4845-A531-0FB5C18F5171}" presName="Name14" presStyleCnt="0"/>
      <dgm:spPr/>
    </dgm:pt>
    <dgm:pt modelId="{76E686E6-C72F-4076-9300-9842E14AEE36}" type="pres">
      <dgm:prSet presAssocID="{7A6D6D4B-C9A3-4845-A531-0FB5C18F5171}" presName="level1Shape" presStyleLbl="node0" presStyleIdx="0" presStyleCnt="1" custScaleY="89427" custLinFactY="-17735" custLinFactNeighborX="47506" custLinFactNeighborY="-100000">
        <dgm:presLayoutVars>
          <dgm:chPref val="3"/>
        </dgm:presLayoutVars>
      </dgm:prSet>
      <dgm:spPr/>
    </dgm:pt>
    <dgm:pt modelId="{E51A8BE7-9A07-454D-8DA0-1D5977A2D95D}" type="pres">
      <dgm:prSet presAssocID="{7A6D6D4B-C9A3-4845-A531-0FB5C18F5171}" presName="hierChild2" presStyleCnt="0"/>
      <dgm:spPr/>
    </dgm:pt>
    <dgm:pt modelId="{7E63933A-6D75-45A2-B7BF-192D89FFA36F}" type="pres">
      <dgm:prSet presAssocID="{671FBFE5-05FD-423D-AE67-7A1E2CE39953}" presName="Name19" presStyleLbl="parChTrans1D2" presStyleIdx="0" presStyleCnt="2"/>
      <dgm:spPr/>
    </dgm:pt>
    <dgm:pt modelId="{67EF5EB9-4EEE-4406-8F06-9E6D5767218E}" type="pres">
      <dgm:prSet presAssocID="{7B792CB6-E48D-47DF-BB46-2ED30CFBC2D4}" presName="Name21" presStyleCnt="0"/>
      <dgm:spPr/>
    </dgm:pt>
    <dgm:pt modelId="{A5835195-A5E1-472B-B03D-F92ED90BE4DD}" type="pres">
      <dgm:prSet presAssocID="{7B792CB6-E48D-47DF-BB46-2ED30CFBC2D4}" presName="level2Shape" presStyleLbl="node2" presStyleIdx="0" presStyleCnt="2" custScaleX="165792" custScaleY="68549" custLinFactNeighborX="-16708" custLinFactNeighborY="-52234"/>
      <dgm:spPr/>
    </dgm:pt>
    <dgm:pt modelId="{8C86B1DE-CB95-44E8-BE87-28FF742EECFC}" type="pres">
      <dgm:prSet presAssocID="{7B792CB6-E48D-47DF-BB46-2ED30CFBC2D4}" presName="hierChild3" presStyleCnt="0"/>
      <dgm:spPr/>
    </dgm:pt>
    <dgm:pt modelId="{B0F7B69D-6266-4688-9B56-67C5EA3EBF9D}" type="pres">
      <dgm:prSet presAssocID="{F734FC2C-C851-408D-B75C-58BC47A2CA21}" presName="Name19" presStyleLbl="parChTrans1D3" presStyleIdx="0" presStyleCnt="7"/>
      <dgm:spPr/>
    </dgm:pt>
    <dgm:pt modelId="{F7A18745-48D1-4E2B-957C-8D9B49EA544B}" type="pres">
      <dgm:prSet presAssocID="{0C507A3B-928B-415E-A8DC-34C3FD505FC4}" presName="Name21" presStyleCnt="0"/>
      <dgm:spPr/>
    </dgm:pt>
    <dgm:pt modelId="{AE407A20-3A54-4328-BC74-B845B0203B33}" type="pres">
      <dgm:prSet presAssocID="{0C507A3B-928B-415E-A8DC-34C3FD505FC4}" presName="level2Shape" presStyleLbl="node3" presStyleIdx="0" presStyleCnt="7" custScaleX="79134" custScaleY="61799" custLinFactY="21410" custLinFactNeighborX="1973" custLinFactNeighborY="100000"/>
      <dgm:spPr/>
    </dgm:pt>
    <dgm:pt modelId="{8948532F-FBF4-422F-86E3-1CB69B8A8CDC}" type="pres">
      <dgm:prSet presAssocID="{0C507A3B-928B-415E-A8DC-34C3FD505FC4}" presName="hierChild3" presStyleCnt="0"/>
      <dgm:spPr/>
    </dgm:pt>
    <dgm:pt modelId="{DE93EEFA-0867-4CF8-9D51-65B4F770D15C}" type="pres">
      <dgm:prSet presAssocID="{29A753E5-3D09-497C-AF19-B380720C54D5}" presName="Name19" presStyleLbl="parChTrans1D3" presStyleIdx="1" presStyleCnt="7"/>
      <dgm:spPr/>
    </dgm:pt>
    <dgm:pt modelId="{93286A70-CB29-453A-A6C9-BC781905E35B}" type="pres">
      <dgm:prSet presAssocID="{25016D76-DD11-4E08-8014-B2DDC9D1E6E6}" presName="Name21" presStyleCnt="0"/>
      <dgm:spPr/>
    </dgm:pt>
    <dgm:pt modelId="{2C7EE051-2E08-4CB1-85A0-9B67B59ED084}" type="pres">
      <dgm:prSet presAssocID="{25016D76-DD11-4E08-8014-B2DDC9D1E6E6}" presName="level2Shape" presStyleLbl="node3" presStyleIdx="1" presStyleCnt="7" custScaleX="81477" custScaleY="73071" custLinFactNeighborX="-28701" custLinFactNeighborY="41805"/>
      <dgm:spPr/>
    </dgm:pt>
    <dgm:pt modelId="{0D650731-682F-4C76-8775-AC9EB8FAED63}" type="pres">
      <dgm:prSet presAssocID="{25016D76-DD11-4E08-8014-B2DDC9D1E6E6}" presName="hierChild3" presStyleCnt="0"/>
      <dgm:spPr/>
    </dgm:pt>
    <dgm:pt modelId="{02E39A9A-8E9E-484E-B8B6-DB0DAF74928F}" type="pres">
      <dgm:prSet presAssocID="{6421C81D-8E68-4F31-8960-5EB1EE35D9C0}" presName="Name19" presStyleLbl="parChTrans1D3" presStyleIdx="2" presStyleCnt="7"/>
      <dgm:spPr/>
    </dgm:pt>
    <dgm:pt modelId="{39B0B463-070D-4A84-BA43-F152F69DD6C8}" type="pres">
      <dgm:prSet presAssocID="{48ADDEA1-5E9E-4DB6-9100-010D09616C5A}" presName="Name21" presStyleCnt="0"/>
      <dgm:spPr/>
    </dgm:pt>
    <dgm:pt modelId="{65EB98A5-825F-4030-A88E-7B1FF2CA88F2}" type="pres">
      <dgm:prSet presAssocID="{48ADDEA1-5E9E-4DB6-9100-010D09616C5A}" presName="level2Shape" presStyleLbl="node3" presStyleIdx="2" presStyleCnt="7" custScaleX="72985" custScaleY="80176" custLinFactY="10205" custLinFactNeighborX="-56592" custLinFactNeighborY="100000"/>
      <dgm:spPr/>
    </dgm:pt>
    <dgm:pt modelId="{0D46EC75-B104-4DC0-A6F9-C35EA96FD967}" type="pres">
      <dgm:prSet presAssocID="{48ADDEA1-5E9E-4DB6-9100-010D09616C5A}" presName="hierChild3" presStyleCnt="0"/>
      <dgm:spPr/>
    </dgm:pt>
    <dgm:pt modelId="{E8E17B29-CC57-488B-BDE6-18EA21DC31F3}" type="pres">
      <dgm:prSet presAssocID="{EB951CFB-4A5A-468C-ADD4-487272501820}" presName="Name19" presStyleLbl="parChTrans1D2" presStyleIdx="1" presStyleCnt="2"/>
      <dgm:spPr/>
    </dgm:pt>
    <dgm:pt modelId="{A09A8C14-95EF-4601-8015-A67130C9DEAE}" type="pres">
      <dgm:prSet presAssocID="{12080946-A008-4A73-B088-6D068C05BA1A}" presName="Name21" presStyleCnt="0"/>
      <dgm:spPr/>
    </dgm:pt>
    <dgm:pt modelId="{4EE7DC3A-E0E3-4E6D-9992-2CF2B557DC58}" type="pres">
      <dgm:prSet presAssocID="{12080946-A008-4A73-B088-6D068C05BA1A}" presName="level2Shape" presStyleLbl="node2" presStyleIdx="1" presStyleCnt="2" custScaleX="173300" custScaleY="64190" custLinFactX="12940" custLinFactNeighborX="100000" custLinFactNeighborY="-59697"/>
      <dgm:spPr/>
    </dgm:pt>
    <dgm:pt modelId="{55182455-0E16-4274-A1C1-25A554AA1BA2}" type="pres">
      <dgm:prSet presAssocID="{12080946-A008-4A73-B088-6D068C05BA1A}" presName="hierChild3" presStyleCnt="0"/>
      <dgm:spPr/>
    </dgm:pt>
    <dgm:pt modelId="{2465729F-6CFA-444D-B39B-ABAB6ED2178B}" type="pres">
      <dgm:prSet presAssocID="{35229481-9583-4D8D-BCDC-30E2E0BDFCF8}" presName="Name19" presStyleLbl="parChTrans1D3" presStyleIdx="3" presStyleCnt="7"/>
      <dgm:spPr/>
    </dgm:pt>
    <dgm:pt modelId="{7036AC4C-9119-4981-9135-5D61B9379DDF}" type="pres">
      <dgm:prSet presAssocID="{8083D44C-6A66-432C-8789-207471F796DF}" presName="Name21" presStyleCnt="0"/>
      <dgm:spPr/>
    </dgm:pt>
    <dgm:pt modelId="{EBE362C5-F449-4F97-80D2-E00292800332}" type="pres">
      <dgm:prSet presAssocID="{8083D44C-6A66-432C-8789-207471F796DF}" presName="level2Shape" presStyleLbl="node3" presStyleIdx="3" presStyleCnt="7" custScaleX="108169" custScaleY="98624" custLinFactY="13483" custLinFactNeighborX="30031" custLinFactNeighborY="100000"/>
      <dgm:spPr/>
    </dgm:pt>
    <dgm:pt modelId="{5224CAA7-5764-4327-916F-42A93B92528A}" type="pres">
      <dgm:prSet presAssocID="{8083D44C-6A66-432C-8789-207471F796DF}" presName="hierChild3" presStyleCnt="0"/>
      <dgm:spPr/>
    </dgm:pt>
    <dgm:pt modelId="{6477CE2E-F7E5-4DC0-B903-698C1DD068CC}" type="pres">
      <dgm:prSet presAssocID="{6CD0B9B6-678A-4280-83E9-9B8AFA80014E}" presName="Name19" presStyleLbl="parChTrans1D3" presStyleIdx="4" presStyleCnt="7"/>
      <dgm:spPr/>
    </dgm:pt>
    <dgm:pt modelId="{4DA0967D-2CB8-4071-8D45-3BCE6A8E69FF}" type="pres">
      <dgm:prSet presAssocID="{4825353C-839C-4316-B210-B12AA4C1DAAF}" presName="Name21" presStyleCnt="0"/>
      <dgm:spPr/>
    </dgm:pt>
    <dgm:pt modelId="{BFF641C9-62B0-4702-B14B-A5CB1D15D9EA}" type="pres">
      <dgm:prSet presAssocID="{4825353C-839C-4316-B210-B12AA4C1DAAF}" presName="level2Shape" presStyleLbl="node3" presStyleIdx="4" presStyleCnt="7" custLinFactNeighborX="14495" custLinFactNeighborY="45297"/>
      <dgm:spPr/>
    </dgm:pt>
    <dgm:pt modelId="{ED60E8DF-DC58-4CE4-BC06-E23CAD38FF76}" type="pres">
      <dgm:prSet presAssocID="{4825353C-839C-4316-B210-B12AA4C1DAAF}" presName="hierChild3" presStyleCnt="0"/>
      <dgm:spPr/>
    </dgm:pt>
    <dgm:pt modelId="{02BAB978-0A63-42ED-836B-D0B525B19D8C}" type="pres">
      <dgm:prSet presAssocID="{6B9A6E1F-9793-4064-9AB8-5246A31E5EF2}" presName="Name19" presStyleLbl="parChTrans1D3" presStyleIdx="5" presStyleCnt="7"/>
      <dgm:spPr/>
    </dgm:pt>
    <dgm:pt modelId="{117E07F8-FC2E-477B-996A-DBF8F3E29363}" type="pres">
      <dgm:prSet presAssocID="{11EA2781-8582-4592-8F35-20B12D561803}" presName="Name21" presStyleCnt="0"/>
      <dgm:spPr/>
    </dgm:pt>
    <dgm:pt modelId="{BC59FABB-2868-47F8-A218-F275A61E2B25}" type="pres">
      <dgm:prSet presAssocID="{11EA2781-8582-4592-8F35-20B12D561803}" presName="level2Shape" presStyleLbl="node3" presStyleIdx="5" presStyleCnt="7" custLinFactNeighborX="3624" custLinFactNeighborY="63415"/>
      <dgm:spPr/>
    </dgm:pt>
    <dgm:pt modelId="{D8B1B2F9-52CC-4F64-A726-E560D1C93F49}" type="pres">
      <dgm:prSet presAssocID="{11EA2781-8582-4592-8F35-20B12D561803}" presName="hierChild3" presStyleCnt="0"/>
      <dgm:spPr/>
    </dgm:pt>
    <dgm:pt modelId="{6EC47833-0E7B-4EBB-8F4B-A90FF6870251}" type="pres">
      <dgm:prSet presAssocID="{8D23F975-D437-4660-B5AD-50F3564671F4}" presName="Name19" presStyleLbl="parChTrans1D3" presStyleIdx="6" presStyleCnt="7"/>
      <dgm:spPr/>
    </dgm:pt>
    <dgm:pt modelId="{E8E613E7-A708-4B61-B4D4-E63CE8688220}" type="pres">
      <dgm:prSet presAssocID="{2DCB1CA4-3E9D-433D-9CCB-70239BE91F07}" presName="Name21" presStyleCnt="0"/>
      <dgm:spPr/>
    </dgm:pt>
    <dgm:pt modelId="{92E9C0BE-58DB-454D-AA54-442F38D9877C}" type="pres">
      <dgm:prSet presAssocID="{2DCB1CA4-3E9D-433D-9CCB-70239BE91F07}" presName="level2Shape" presStyleLbl="node3" presStyleIdx="6" presStyleCnt="7" custLinFactY="7019" custLinFactNeighborX="-7571" custLinFactNeighborY="100000"/>
      <dgm:spPr/>
    </dgm:pt>
    <dgm:pt modelId="{05EF2EC8-25AB-4D0B-A614-DCBF19B073A6}" type="pres">
      <dgm:prSet presAssocID="{2DCB1CA4-3E9D-433D-9CCB-70239BE91F07}" presName="hierChild3" presStyleCnt="0"/>
      <dgm:spPr/>
    </dgm:pt>
    <dgm:pt modelId="{77D26D35-A138-440B-8B0E-B67106D469F3}" type="pres">
      <dgm:prSet presAssocID="{C0224D24-9AB8-4055-981B-C353B318E124}" presName="bgShapesFlow" presStyleCnt="0"/>
      <dgm:spPr/>
    </dgm:pt>
  </dgm:ptLst>
  <dgm:cxnLst>
    <dgm:cxn modelId="{1EE2C904-116A-4D50-BD62-37B6A7930686}" srcId="{12080946-A008-4A73-B088-6D068C05BA1A}" destId="{8083D44C-6A66-432C-8789-207471F796DF}" srcOrd="0" destOrd="0" parTransId="{35229481-9583-4D8D-BCDC-30E2E0BDFCF8}" sibTransId="{1415E618-6194-48A1-B12D-4A85A0CDF5B5}"/>
    <dgm:cxn modelId="{E5D4E105-4306-455B-83F6-0767EB081D1D}" type="presOf" srcId="{11EA2781-8582-4592-8F35-20B12D561803}" destId="{BC59FABB-2868-47F8-A218-F275A61E2B25}" srcOrd="0" destOrd="0" presId="urn:microsoft.com/office/officeart/2005/8/layout/hierarchy6"/>
    <dgm:cxn modelId="{5DEC800C-08B0-4834-99CF-BB4793A9B90B}" srcId="{7A6D6D4B-C9A3-4845-A531-0FB5C18F5171}" destId="{7B792CB6-E48D-47DF-BB46-2ED30CFBC2D4}" srcOrd="0" destOrd="0" parTransId="{671FBFE5-05FD-423D-AE67-7A1E2CE39953}" sibTransId="{79CDD576-BBA6-491B-A220-653CE7EE1B9B}"/>
    <dgm:cxn modelId="{364F9F17-7F86-4DA5-9774-D983920C5A75}" srcId="{7A6D6D4B-C9A3-4845-A531-0FB5C18F5171}" destId="{12080946-A008-4A73-B088-6D068C05BA1A}" srcOrd="1" destOrd="0" parTransId="{EB951CFB-4A5A-468C-ADD4-487272501820}" sibTransId="{AD9553A5-7C8C-456E-A44D-587875A2DB9D}"/>
    <dgm:cxn modelId="{803FA523-682A-484E-8EA4-86022D95C7DA}" srcId="{12080946-A008-4A73-B088-6D068C05BA1A}" destId="{11EA2781-8582-4592-8F35-20B12D561803}" srcOrd="2" destOrd="0" parTransId="{6B9A6E1F-9793-4064-9AB8-5246A31E5EF2}" sibTransId="{A9E37779-3232-450C-901D-A0457594C3FC}"/>
    <dgm:cxn modelId="{6B664129-DDBB-402B-9FB3-13089F7C8F87}" type="presOf" srcId="{6CD0B9B6-678A-4280-83E9-9B8AFA80014E}" destId="{6477CE2E-F7E5-4DC0-B903-698C1DD068CC}" srcOrd="0" destOrd="0" presId="urn:microsoft.com/office/officeart/2005/8/layout/hierarchy6"/>
    <dgm:cxn modelId="{E4490D2D-96F7-4672-B0FA-9EAA26A9C661}" type="presOf" srcId="{6B9A6E1F-9793-4064-9AB8-5246A31E5EF2}" destId="{02BAB978-0A63-42ED-836B-D0B525B19D8C}" srcOrd="0" destOrd="0" presId="urn:microsoft.com/office/officeart/2005/8/layout/hierarchy6"/>
    <dgm:cxn modelId="{7A0DEC60-2B9E-4937-A2D6-29276580FDB3}" srcId="{7B792CB6-E48D-47DF-BB46-2ED30CFBC2D4}" destId="{0C507A3B-928B-415E-A8DC-34C3FD505FC4}" srcOrd="0" destOrd="0" parTransId="{F734FC2C-C851-408D-B75C-58BC47A2CA21}" sibTransId="{0926E3F7-37DF-4651-8931-C138C1ACB4DC}"/>
    <dgm:cxn modelId="{A9505E63-0B63-4C33-890F-33AA2C9F2E87}" type="presOf" srcId="{4825353C-839C-4316-B210-B12AA4C1DAAF}" destId="{BFF641C9-62B0-4702-B14B-A5CB1D15D9EA}" srcOrd="0" destOrd="0" presId="urn:microsoft.com/office/officeart/2005/8/layout/hierarchy6"/>
    <dgm:cxn modelId="{55114D65-AD6B-4487-89E7-61BB4735D1E5}" type="presOf" srcId="{EB951CFB-4A5A-468C-ADD4-487272501820}" destId="{E8E17B29-CC57-488B-BDE6-18EA21DC31F3}" srcOrd="0" destOrd="0" presId="urn:microsoft.com/office/officeart/2005/8/layout/hierarchy6"/>
    <dgm:cxn modelId="{5AB26070-DAA0-42F9-A703-D215F807AD02}" type="presOf" srcId="{6421C81D-8E68-4F31-8960-5EB1EE35D9C0}" destId="{02E39A9A-8E9E-484E-B8B6-DB0DAF74928F}" srcOrd="0" destOrd="0" presId="urn:microsoft.com/office/officeart/2005/8/layout/hierarchy6"/>
    <dgm:cxn modelId="{1E71CC50-5B97-44E1-99E2-FB6387E3B3A9}" srcId="{C0224D24-9AB8-4055-981B-C353B318E124}" destId="{7A6D6D4B-C9A3-4845-A531-0FB5C18F5171}" srcOrd="0" destOrd="0" parTransId="{39079ACB-3025-4C14-BCE7-A9E4B808ACA6}" sibTransId="{850B2DC0-7B64-466B-8335-23124C899999}"/>
    <dgm:cxn modelId="{9FC6F152-4826-4039-9AAC-D257509C8213}" type="presOf" srcId="{8D23F975-D437-4660-B5AD-50F3564671F4}" destId="{6EC47833-0E7B-4EBB-8F4B-A90FF6870251}" srcOrd="0" destOrd="0" presId="urn:microsoft.com/office/officeart/2005/8/layout/hierarchy6"/>
    <dgm:cxn modelId="{25EB3C90-6E4A-48E2-A6FE-3DB896F2DA71}" type="presOf" srcId="{2DCB1CA4-3E9D-433D-9CCB-70239BE91F07}" destId="{92E9C0BE-58DB-454D-AA54-442F38D9877C}" srcOrd="0" destOrd="0" presId="urn:microsoft.com/office/officeart/2005/8/layout/hierarchy6"/>
    <dgm:cxn modelId="{C38AA298-07A0-4BC5-8388-80578643602C}" type="presOf" srcId="{48ADDEA1-5E9E-4DB6-9100-010D09616C5A}" destId="{65EB98A5-825F-4030-A88E-7B1FF2CA88F2}" srcOrd="0" destOrd="0" presId="urn:microsoft.com/office/officeart/2005/8/layout/hierarchy6"/>
    <dgm:cxn modelId="{53DEC8A3-87A9-4FA9-9D18-150C9179DDA0}" type="presOf" srcId="{29A753E5-3D09-497C-AF19-B380720C54D5}" destId="{DE93EEFA-0867-4CF8-9D51-65B4F770D15C}" srcOrd="0" destOrd="0" presId="urn:microsoft.com/office/officeart/2005/8/layout/hierarchy6"/>
    <dgm:cxn modelId="{F53C2EA8-87AA-4E08-B1D5-552A089CFBCF}" type="presOf" srcId="{8083D44C-6A66-432C-8789-207471F796DF}" destId="{EBE362C5-F449-4F97-80D2-E00292800332}" srcOrd="0" destOrd="0" presId="urn:microsoft.com/office/officeart/2005/8/layout/hierarchy6"/>
    <dgm:cxn modelId="{402E0EAD-EC72-44A5-931E-9EEDC0C059C0}" srcId="{7B792CB6-E48D-47DF-BB46-2ED30CFBC2D4}" destId="{25016D76-DD11-4E08-8014-B2DDC9D1E6E6}" srcOrd="1" destOrd="0" parTransId="{29A753E5-3D09-497C-AF19-B380720C54D5}" sibTransId="{47E28FA0-74B4-43D6-891D-929BAC961ABA}"/>
    <dgm:cxn modelId="{55396AB8-53DA-4AA4-829B-5E0E4966C0F2}" type="presOf" srcId="{7B792CB6-E48D-47DF-BB46-2ED30CFBC2D4}" destId="{A5835195-A5E1-472B-B03D-F92ED90BE4DD}" srcOrd="0" destOrd="0" presId="urn:microsoft.com/office/officeart/2005/8/layout/hierarchy6"/>
    <dgm:cxn modelId="{8F7BB8BA-F745-4038-AD88-EF0E8A79B2F1}" type="presOf" srcId="{7A6D6D4B-C9A3-4845-A531-0FB5C18F5171}" destId="{76E686E6-C72F-4076-9300-9842E14AEE36}" srcOrd="0" destOrd="0" presId="urn:microsoft.com/office/officeart/2005/8/layout/hierarchy6"/>
    <dgm:cxn modelId="{A744E3C7-CC0B-45C1-98EF-A10015D80F1E}" srcId="{7B792CB6-E48D-47DF-BB46-2ED30CFBC2D4}" destId="{48ADDEA1-5E9E-4DB6-9100-010D09616C5A}" srcOrd="2" destOrd="0" parTransId="{6421C81D-8E68-4F31-8960-5EB1EE35D9C0}" sibTransId="{45B30128-DF1C-4311-99EA-AF42C0532A22}"/>
    <dgm:cxn modelId="{57C730D2-CB4A-45CE-89DA-5DB12EDF8673}" type="presOf" srcId="{671FBFE5-05FD-423D-AE67-7A1E2CE39953}" destId="{7E63933A-6D75-45A2-B7BF-192D89FFA36F}" srcOrd="0" destOrd="0" presId="urn:microsoft.com/office/officeart/2005/8/layout/hierarchy6"/>
    <dgm:cxn modelId="{AF437ED7-DFA2-416F-88EF-EC868CBBCF25}" type="presOf" srcId="{C0224D24-9AB8-4055-981B-C353B318E124}" destId="{04BD6124-98FB-4E7A-A871-5455A7C54C92}" srcOrd="0" destOrd="0" presId="urn:microsoft.com/office/officeart/2005/8/layout/hierarchy6"/>
    <dgm:cxn modelId="{143DE0D7-F791-4A7E-A4D3-C74B4780042F}" srcId="{12080946-A008-4A73-B088-6D068C05BA1A}" destId="{2DCB1CA4-3E9D-433D-9CCB-70239BE91F07}" srcOrd="3" destOrd="0" parTransId="{8D23F975-D437-4660-B5AD-50F3564671F4}" sibTransId="{CD7C9565-691A-425D-8B3B-2F2B8BFD1F01}"/>
    <dgm:cxn modelId="{E32281DB-B6EC-4852-A991-0676AE01AC9D}" srcId="{12080946-A008-4A73-B088-6D068C05BA1A}" destId="{4825353C-839C-4316-B210-B12AA4C1DAAF}" srcOrd="1" destOrd="0" parTransId="{6CD0B9B6-678A-4280-83E9-9B8AFA80014E}" sibTransId="{1CDC1525-2EBD-425B-B2F2-F1A60FC20D6C}"/>
    <dgm:cxn modelId="{A964A6DC-FA31-4D51-B25A-7E04F7829675}" type="presOf" srcId="{F734FC2C-C851-408D-B75C-58BC47A2CA21}" destId="{B0F7B69D-6266-4688-9B56-67C5EA3EBF9D}" srcOrd="0" destOrd="0" presId="urn:microsoft.com/office/officeart/2005/8/layout/hierarchy6"/>
    <dgm:cxn modelId="{C1BADCDF-1F5C-4112-ACFD-34E8DC85BBB7}" type="presOf" srcId="{35229481-9583-4D8D-BCDC-30E2E0BDFCF8}" destId="{2465729F-6CFA-444D-B39B-ABAB6ED2178B}" srcOrd="0" destOrd="0" presId="urn:microsoft.com/office/officeart/2005/8/layout/hierarchy6"/>
    <dgm:cxn modelId="{71961DE9-FB95-4CBB-A9DE-A6A77E5F3DF2}" type="presOf" srcId="{25016D76-DD11-4E08-8014-B2DDC9D1E6E6}" destId="{2C7EE051-2E08-4CB1-85A0-9B67B59ED084}" srcOrd="0" destOrd="0" presId="urn:microsoft.com/office/officeart/2005/8/layout/hierarchy6"/>
    <dgm:cxn modelId="{F4FD22F6-E295-43A4-9C8F-00ED8C52F063}" type="presOf" srcId="{12080946-A008-4A73-B088-6D068C05BA1A}" destId="{4EE7DC3A-E0E3-4E6D-9992-2CF2B557DC58}" srcOrd="0" destOrd="0" presId="urn:microsoft.com/office/officeart/2005/8/layout/hierarchy6"/>
    <dgm:cxn modelId="{217BC7FB-41F2-48B1-AC58-18C12830E823}" type="presOf" srcId="{0C507A3B-928B-415E-A8DC-34C3FD505FC4}" destId="{AE407A20-3A54-4328-BC74-B845B0203B33}" srcOrd="0" destOrd="0" presId="urn:microsoft.com/office/officeart/2005/8/layout/hierarchy6"/>
    <dgm:cxn modelId="{065C0CEF-89BE-42DD-A6FF-FE39BB645268}" type="presParOf" srcId="{04BD6124-98FB-4E7A-A871-5455A7C54C92}" destId="{3D9DAEAD-A5F9-4FA2-AC46-E0B765FA4EC4}" srcOrd="0" destOrd="0" presId="urn:microsoft.com/office/officeart/2005/8/layout/hierarchy6"/>
    <dgm:cxn modelId="{285ED6F5-6185-4489-9395-2F1208A1645F}" type="presParOf" srcId="{3D9DAEAD-A5F9-4FA2-AC46-E0B765FA4EC4}" destId="{C907400C-451C-4978-9A67-43B0D1DA9C9A}" srcOrd="0" destOrd="0" presId="urn:microsoft.com/office/officeart/2005/8/layout/hierarchy6"/>
    <dgm:cxn modelId="{BC957002-FA8E-4468-9F0A-1973B06F0883}" type="presParOf" srcId="{C907400C-451C-4978-9A67-43B0D1DA9C9A}" destId="{6E87CF15-C834-428A-A625-31B15DCD65A6}" srcOrd="0" destOrd="0" presId="urn:microsoft.com/office/officeart/2005/8/layout/hierarchy6"/>
    <dgm:cxn modelId="{78DFC905-714E-4463-8A17-35F3280BEEB4}" type="presParOf" srcId="{6E87CF15-C834-428A-A625-31B15DCD65A6}" destId="{76E686E6-C72F-4076-9300-9842E14AEE36}" srcOrd="0" destOrd="0" presId="urn:microsoft.com/office/officeart/2005/8/layout/hierarchy6"/>
    <dgm:cxn modelId="{8549B7F3-A728-4463-839C-F4407D7DF851}" type="presParOf" srcId="{6E87CF15-C834-428A-A625-31B15DCD65A6}" destId="{E51A8BE7-9A07-454D-8DA0-1D5977A2D95D}" srcOrd="1" destOrd="0" presId="urn:microsoft.com/office/officeart/2005/8/layout/hierarchy6"/>
    <dgm:cxn modelId="{ED1D4B58-23A6-4621-AF48-EF6FD46F6F65}" type="presParOf" srcId="{E51A8BE7-9A07-454D-8DA0-1D5977A2D95D}" destId="{7E63933A-6D75-45A2-B7BF-192D89FFA36F}" srcOrd="0" destOrd="0" presId="urn:microsoft.com/office/officeart/2005/8/layout/hierarchy6"/>
    <dgm:cxn modelId="{8FD1622B-4E64-4501-87C2-B533B9188C52}" type="presParOf" srcId="{E51A8BE7-9A07-454D-8DA0-1D5977A2D95D}" destId="{67EF5EB9-4EEE-4406-8F06-9E6D5767218E}" srcOrd="1" destOrd="0" presId="urn:microsoft.com/office/officeart/2005/8/layout/hierarchy6"/>
    <dgm:cxn modelId="{4E0F52B1-94FE-43E9-81E9-81AE78AEAE40}" type="presParOf" srcId="{67EF5EB9-4EEE-4406-8F06-9E6D5767218E}" destId="{A5835195-A5E1-472B-B03D-F92ED90BE4DD}" srcOrd="0" destOrd="0" presId="urn:microsoft.com/office/officeart/2005/8/layout/hierarchy6"/>
    <dgm:cxn modelId="{50063BA1-3A62-4104-ADB4-AB7A20943B3C}" type="presParOf" srcId="{67EF5EB9-4EEE-4406-8F06-9E6D5767218E}" destId="{8C86B1DE-CB95-44E8-BE87-28FF742EECFC}" srcOrd="1" destOrd="0" presId="urn:microsoft.com/office/officeart/2005/8/layout/hierarchy6"/>
    <dgm:cxn modelId="{91EC5179-AFC8-4DB9-B5B1-DA2EECDC0746}" type="presParOf" srcId="{8C86B1DE-CB95-44E8-BE87-28FF742EECFC}" destId="{B0F7B69D-6266-4688-9B56-67C5EA3EBF9D}" srcOrd="0" destOrd="0" presId="urn:microsoft.com/office/officeart/2005/8/layout/hierarchy6"/>
    <dgm:cxn modelId="{61A3F632-1C3F-48C9-80C3-363709CCEED7}" type="presParOf" srcId="{8C86B1DE-CB95-44E8-BE87-28FF742EECFC}" destId="{F7A18745-48D1-4E2B-957C-8D9B49EA544B}" srcOrd="1" destOrd="0" presId="urn:microsoft.com/office/officeart/2005/8/layout/hierarchy6"/>
    <dgm:cxn modelId="{AC5D3D74-E6EC-4212-B9CE-9B760B43AE74}" type="presParOf" srcId="{F7A18745-48D1-4E2B-957C-8D9B49EA544B}" destId="{AE407A20-3A54-4328-BC74-B845B0203B33}" srcOrd="0" destOrd="0" presId="urn:microsoft.com/office/officeart/2005/8/layout/hierarchy6"/>
    <dgm:cxn modelId="{C571FE97-641B-4B29-AB9A-4E84003A630F}" type="presParOf" srcId="{F7A18745-48D1-4E2B-957C-8D9B49EA544B}" destId="{8948532F-FBF4-422F-86E3-1CB69B8A8CDC}" srcOrd="1" destOrd="0" presId="urn:microsoft.com/office/officeart/2005/8/layout/hierarchy6"/>
    <dgm:cxn modelId="{BCA35BB5-712E-4699-AE10-6FFDD6273113}" type="presParOf" srcId="{8C86B1DE-CB95-44E8-BE87-28FF742EECFC}" destId="{DE93EEFA-0867-4CF8-9D51-65B4F770D15C}" srcOrd="2" destOrd="0" presId="urn:microsoft.com/office/officeart/2005/8/layout/hierarchy6"/>
    <dgm:cxn modelId="{2B70B414-AA0E-403A-B8D6-45AB8AB71803}" type="presParOf" srcId="{8C86B1DE-CB95-44E8-BE87-28FF742EECFC}" destId="{93286A70-CB29-453A-A6C9-BC781905E35B}" srcOrd="3" destOrd="0" presId="urn:microsoft.com/office/officeart/2005/8/layout/hierarchy6"/>
    <dgm:cxn modelId="{D7AA62B6-F5F6-4D98-B029-D6B45F4E7A0A}" type="presParOf" srcId="{93286A70-CB29-453A-A6C9-BC781905E35B}" destId="{2C7EE051-2E08-4CB1-85A0-9B67B59ED084}" srcOrd="0" destOrd="0" presId="urn:microsoft.com/office/officeart/2005/8/layout/hierarchy6"/>
    <dgm:cxn modelId="{F4ED7E3B-F4AB-4B0A-AB80-DAFC54A63945}" type="presParOf" srcId="{93286A70-CB29-453A-A6C9-BC781905E35B}" destId="{0D650731-682F-4C76-8775-AC9EB8FAED63}" srcOrd="1" destOrd="0" presId="urn:microsoft.com/office/officeart/2005/8/layout/hierarchy6"/>
    <dgm:cxn modelId="{A7B9D874-702C-432B-8739-3436B06FBF39}" type="presParOf" srcId="{8C86B1DE-CB95-44E8-BE87-28FF742EECFC}" destId="{02E39A9A-8E9E-484E-B8B6-DB0DAF74928F}" srcOrd="4" destOrd="0" presId="urn:microsoft.com/office/officeart/2005/8/layout/hierarchy6"/>
    <dgm:cxn modelId="{AF7E397E-E352-45C9-814C-5B56812E92BE}" type="presParOf" srcId="{8C86B1DE-CB95-44E8-BE87-28FF742EECFC}" destId="{39B0B463-070D-4A84-BA43-F152F69DD6C8}" srcOrd="5" destOrd="0" presId="urn:microsoft.com/office/officeart/2005/8/layout/hierarchy6"/>
    <dgm:cxn modelId="{0B18684E-75A0-45C4-ABA4-AA66232B4AAB}" type="presParOf" srcId="{39B0B463-070D-4A84-BA43-F152F69DD6C8}" destId="{65EB98A5-825F-4030-A88E-7B1FF2CA88F2}" srcOrd="0" destOrd="0" presId="urn:microsoft.com/office/officeart/2005/8/layout/hierarchy6"/>
    <dgm:cxn modelId="{BA87AA01-0AA5-4A76-A33C-164F233D2B35}" type="presParOf" srcId="{39B0B463-070D-4A84-BA43-F152F69DD6C8}" destId="{0D46EC75-B104-4DC0-A6F9-C35EA96FD967}" srcOrd="1" destOrd="0" presId="urn:microsoft.com/office/officeart/2005/8/layout/hierarchy6"/>
    <dgm:cxn modelId="{6A5DF93E-BB4E-4B49-BE1B-D4AD7CA6D1EC}" type="presParOf" srcId="{E51A8BE7-9A07-454D-8DA0-1D5977A2D95D}" destId="{E8E17B29-CC57-488B-BDE6-18EA21DC31F3}" srcOrd="2" destOrd="0" presId="urn:microsoft.com/office/officeart/2005/8/layout/hierarchy6"/>
    <dgm:cxn modelId="{B5E316C0-99F4-4736-8ABA-22F8E257E215}" type="presParOf" srcId="{E51A8BE7-9A07-454D-8DA0-1D5977A2D95D}" destId="{A09A8C14-95EF-4601-8015-A67130C9DEAE}" srcOrd="3" destOrd="0" presId="urn:microsoft.com/office/officeart/2005/8/layout/hierarchy6"/>
    <dgm:cxn modelId="{8B091ED0-F1F6-435E-9D0A-475A6AA519A9}" type="presParOf" srcId="{A09A8C14-95EF-4601-8015-A67130C9DEAE}" destId="{4EE7DC3A-E0E3-4E6D-9992-2CF2B557DC58}" srcOrd="0" destOrd="0" presId="urn:microsoft.com/office/officeart/2005/8/layout/hierarchy6"/>
    <dgm:cxn modelId="{3B98E91F-FADE-49EF-9EBC-53066E1A3CE6}" type="presParOf" srcId="{A09A8C14-95EF-4601-8015-A67130C9DEAE}" destId="{55182455-0E16-4274-A1C1-25A554AA1BA2}" srcOrd="1" destOrd="0" presId="urn:microsoft.com/office/officeart/2005/8/layout/hierarchy6"/>
    <dgm:cxn modelId="{D9B9E490-665F-4B83-AB61-3CCF6771715A}" type="presParOf" srcId="{55182455-0E16-4274-A1C1-25A554AA1BA2}" destId="{2465729F-6CFA-444D-B39B-ABAB6ED2178B}" srcOrd="0" destOrd="0" presId="urn:microsoft.com/office/officeart/2005/8/layout/hierarchy6"/>
    <dgm:cxn modelId="{B6E746B4-F05F-4FF6-897B-051ADC62E325}" type="presParOf" srcId="{55182455-0E16-4274-A1C1-25A554AA1BA2}" destId="{7036AC4C-9119-4981-9135-5D61B9379DDF}" srcOrd="1" destOrd="0" presId="urn:microsoft.com/office/officeart/2005/8/layout/hierarchy6"/>
    <dgm:cxn modelId="{CB29EE7E-3531-4ECD-B376-8ADC520C4CB3}" type="presParOf" srcId="{7036AC4C-9119-4981-9135-5D61B9379DDF}" destId="{EBE362C5-F449-4F97-80D2-E00292800332}" srcOrd="0" destOrd="0" presId="urn:microsoft.com/office/officeart/2005/8/layout/hierarchy6"/>
    <dgm:cxn modelId="{51ACED0E-BC8E-4F18-A935-8533B3105AF8}" type="presParOf" srcId="{7036AC4C-9119-4981-9135-5D61B9379DDF}" destId="{5224CAA7-5764-4327-916F-42A93B92528A}" srcOrd="1" destOrd="0" presId="urn:microsoft.com/office/officeart/2005/8/layout/hierarchy6"/>
    <dgm:cxn modelId="{61EBBE40-6C19-49B0-A8B0-37A27A888541}" type="presParOf" srcId="{55182455-0E16-4274-A1C1-25A554AA1BA2}" destId="{6477CE2E-F7E5-4DC0-B903-698C1DD068CC}" srcOrd="2" destOrd="0" presId="urn:microsoft.com/office/officeart/2005/8/layout/hierarchy6"/>
    <dgm:cxn modelId="{D46EB069-AF6C-47C5-8A63-C125F1D55E86}" type="presParOf" srcId="{55182455-0E16-4274-A1C1-25A554AA1BA2}" destId="{4DA0967D-2CB8-4071-8D45-3BCE6A8E69FF}" srcOrd="3" destOrd="0" presId="urn:microsoft.com/office/officeart/2005/8/layout/hierarchy6"/>
    <dgm:cxn modelId="{491294CC-0428-45AE-BFDB-0342FA0D1D9F}" type="presParOf" srcId="{4DA0967D-2CB8-4071-8D45-3BCE6A8E69FF}" destId="{BFF641C9-62B0-4702-B14B-A5CB1D15D9EA}" srcOrd="0" destOrd="0" presId="urn:microsoft.com/office/officeart/2005/8/layout/hierarchy6"/>
    <dgm:cxn modelId="{3CDC154B-05B8-497F-9972-92AF9C25A459}" type="presParOf" srcId="{4DA0967D-2CB8-4071-8D45-3BCE6A8E69FF}" destId="{ED60E8DF-DC58-4CE4-BC06-E23CAD38FF76}" srcOrd="1" destOrd="0" presId="urn:microsoft.com/office/officeart/2005/8/layout/hierarchy6"/>
    <dgm:cxn modelId="{558C4FDD-B3B5-4209-9FCD-CDABFA764075}" type="presParOf" srcId="{55182455-0E16-4274-A1C1-25A554AA1BA2}" destId="{02BAB978-0A63-42ED-836B-D0B525B19D8C}" srcOrd="4" destOrd="0" presId="urn:microsoft.com/office/officeart/2005/8/layout/hierarchy6"/>
    <dgm:cxn modelId="{752CBB92-8268-4198-B458-996C3BC86E45}" type="presParOf" srcId="{55182455-0E16-4274-A1C1-25A554AA1BA2}" destId="{117E07F8-FC2E-477B-996A-DBF8F3E29363}" srcOrd="5" destOrd="0" presId="urn:microsoft.com/office/officeart/2005/8/layout/hierarchy6"/>
    <dgm:cxn modelId="{78DEB56B-58AA-4C72-82FE-805C95A68884}" type="presParOf" srcId="{117E07F8-FC2E-477B-996A-DBF8F3E29363}" destId="{BC59FABB-2868-47F8-A218-F275A61E2B25}" srcOrd="0" destOrd="0" presId="urn:microsoft.com/office/officeart/2005/8/layout/hierarchy6"/>
    <dgm:cxn modelId="{7E349780-2042-48CC-9405-B9CA8A16E3D5}" type="presParOf" srcId="{117E07F8-FC2E-477B-996A-DBF8F3E29363}" destId="{D8B1B2F9-52CC-4F64-A726-E560D1C93F49}" srcOrd="1" destOrd="0" presId="urn:microsoft.com/office/officeart/2005/8/layout/hierarchy6"/>
    <dgm:cxn modelId="{7EA06813-BCD9-4C22-BF55-BDE6118F758F}" type="presParOf" srcId="{55182455-0E16-4274-A1C1-25A554AA1BA2}" destId="{6EC47833-0E7B-4EBB-8F4B-A90FF6870251}" srcOrd="6" destOrd="0" presId="urn:microsoft.com/office/officeart/2005/8/layout/hierarchy6"/>
    <dgm:cxn modelId="{7A12778A-B99D-4E36-963F-94F4A5C71A74}" type="presParOf" srcId="{55182455-0E16-4274-A1C1-25A554AA1BA2}" destId="{E8E613E7-A708-4B61-B4D4-E63CE8688220}" srcOrd="7" destOrd="0" presId="urn:microsoft.com/office/officeart/2005/8/layout/hierarchy6"/>
    <dgm:cxn modelId="{343A1327-988A-46B0-9E20-5038032BE35C}" type="presParOf" srcId="{E8E613E7-A708-4B61-B4D4-E63CE8688220}" destId="{92E9C0BE-58DB-454D-AA54-442F38D9877C}" srcOrd="0" destOrd="0" presId="urn:microsoft.com/office/officeart/2005/8/layout/hierarchy6"/>
    <dgm:cxn modelId="{AE4AE300-DA7F-4BDE-BC87-838E480FECC5}" type="presParOf" srcId="{E8E613E7-A708-4B61-B4D4-E63CE8688220}" destId="{05EF2EC8-25AB-4D0B-A614-DCBF19B073A6}" srcOrd="1" destOrd="0" presId="urn:microsoft.com/office/officeart/2005/8/layout/hierarchy6"/>
    <dgm:cxn modelId="{AFB0A72F-8619-40A7-9FAF-C84DC328C190}" type="presParOf" srcId="{04BD6124-98FB-4E7A-A871-5455A7C54C92}" destId="{77D26D35-A138-440B-8B0E-B67106D469F3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6E686E6-C72F-4076-9300-9842E14AEE36}">
      <dsp:nvSpPr>
        <dsp:cNvPr id="0" name=""/>
        <dsp:cNvSpPr/>
      </dsp:nvSpPr>
      <dsp:spPr>
        <a:xfrm>
          <a:off x="2841001" y="0"/>
          <a:ext cx="778841" cy="46432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200" kern="1200">
              <a:cs typeface="+mj-cs"/>
            </a:rPr>
            <a:t>مركبات الكربون</a:t>
          </a:r>
          <a:endParaRPr lang="he-IL" sz="1200" kern="1200">
            <a:cs typeface="+mj-cs"/>
          </a:endParaRPr>
        </a:p>
      </dsp:txBody>
      <dsp:txXfrm>
        <a:off x="2854601" y="13600"/>
        <a:ext cx="751641" cy="437129"/>
      </dsp:txXfrm>
    </dsp:sp>
    <dsp:sp modelId="{7E63933A-6D75-45A2-B7BF-192D89FFA36F}">
      <dsp:nvSpPr>
        <dsp:cNvPr id="0" name=""/>
        <dsp:cNvSpPr/>
      </dsp:nvSpPr>
      <dsp:spPr>
        <a:xfrm>
          <a:off x="1057203" y="464329"/>
          <a:ext cx="2173219" cy="382326"/>
        </a:xfrm>
        <a:custGeom>
          <a:avLst/>
          <a:gdLst/>
          <a:ahLst/>
          <a:cxnLst/>
          <a:rect l="0" t="0" r="0" b="0"/>
          <a:pathLst>
            <a:path>
              <a:moveTo>
                <a:pt x="2173219" y="0"/>
              </a:moveTo>
              <a:lnTo>
                <a:pt x="2173219" y="191163"/>
              </a:lnTo>
              <a:lnTo>
                <a:pt x="0" y="191163"/>
              </a:lnTo>
              <a:lnTo>
                <a:pt x="0" y="382326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835195-A5E1-472B-B03D-F92ED90BE4DD}">
      <dsp:nvSpPr>
        <dsp:cNvPr id="0" name=""/>
        <dsp:cNvSpPr/>
      </dsp:nvSpPr>
      <dsp:spPr>
        <a:xfrm>
          <a:off x="411574" y="846656"/>
          <a:ext cx="1291256" cy="35592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200" kern="1200">
              <a:cs typeface="+mj-cs"/>
            </a:rPr>
            <a:t> </a:t>
          </a:r>
          <a:endParaRPr lang="he-IL" sz="1200" kern="1200">
            <a:cs typeface="+mj-cs"/>
          </a:endParaRPr>
        </a:p>
      </dsp:txBody>
      <dsp:txXfrm>
        <a:off x="421999" y="857081"/>
        <a:ext cx="1270406" cy="335075"/>
      </dsp:txXfrm>
    </dsp:sp>
    <dsp:sp modelId="{B0F7B69D-6266-4688-9B56-67C5EA3EBF9D}">
      <dsp:nvSpPr>
        <dsp:cNvPr id="0" name=""/>
        <dsp:cNvSpPr/>
      </dsp:nvSpPr>
      <dsp:spPr>
        <a:xfrm>
          <a:off x="367539" y="1202581"/>
          <a:ext cx="689664" cy="1100470"/>
        </a:xfrm>
        <a:custGeom>
          <a:avLst/>
          <a:gdLst/>
          <a:ahLst/>
          <a:cxnLst/>
          <a:rect l="0" t="0" r="0" b="0"/>
          <a:pathLst>
            <a:path>
              <a:moveTo>
                <a:pt x="689664" y="0"/>
              </a:moveTo>
              <a:lnTo>
                <a:pt x="689664" y="550235"/>
              </a:lnTo>
              <a:lnTo>
                <a:pt x="0" y="550235"/>
              </a:lnTo>
              <a:lnTo>
                <a:pt x="0" y="110047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407A20-3A54-4328-BC74-B845B0203B33}">
      <dsp:nvSpPr>
        <dsp:cNvPr id="0" name=""/>
        <dsp:cNvSpPr/>
      </dsp:nvSpPr>
      <dsp:spPr>
        <a:xfrm>
          <a:off x="59374" y="2303052"/>
          <a:ext cx="616328" cy="32087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200" kern="1200">
              <a:cs typeface="+mj-cs"/>
            </a:rPr>
            <a:t> </a:t>
          </a:r>
          <a:endParaRPr lang="he-IL" sz="1200" kern="1200">
            <a:cs typeface="+mj-cs"/>
          </a:endParaRPr>
        </a:p>
      </dsp:txBody>
      <dsp:txXfrm>
        <a:off x="68772" y="2312450"/>
        <a:ext cx="597532" cy="302081"/>
      </dsp:txXfrm>
    </dsp:sp>
    <dsp:sp modelId="{DE93EEFA-0867-4CF8-9D51-65B4F770D15C}">
      <dsp:nvSpPr>
        <dsp:cNvPr id="0" name=""/>
        <dsp:cNvSpPr/>
      </dsp:nvSpPr>
      <dsp:spPr>
        <a:xfrm>
          <a:off x="942022" y="1202581"/>
          <a:ext cx="91440" cy="695967"/>
        </a:xfrm>
        <a:custGeom>
          <a:avLst/>
          <a:gdLst/>
          <a:ahLst/>
          <a:cxnLst/>
          <a:rect l="0" t="0" r="0" b="0"/>
          <a:pathLst>
            <a:path>
              <a:moveTo>
                <a:pt x="115180" y="0"/>
              </a:moveTo>
              <a:lnTo>
                <a:pt x="115180" y="347983"/>
              </a:lnTo>
              <a:lnTo>
                <a:pt x="45720" y="347983"/>
              </a:lnTo>
              <a:lnTo>
                <a:pt x="45720" y="69596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7EE051-2E08-4CB1-85A0-9B67B59ED084}">
      <dsp:nvSpPr>
        <dsp:cNvPr id="0" name=""/>
        <dsp:cNvSpPr/>
      </dsp:nvSpPr>
      <dsp:spPr>
        <a:xfrm>
          <a:off x="670454" y="1898549"/>
          <a:ext cx="634576" cy="37940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e-IL" sz="1700" kern="1200"/>
        </a:p>
      </dsp:txBody>
      <dsp:txXfrm>
        <a:off x="681566" y="1909661"/>
        <a:ext cx="612352" cy="357180"/>
      </dsp:txXfrm>
    </dsp:sp>
    <dsp:sp modelId="{02E39A9A-8E9E-484E-B8B6-DB0DAF74928F}">
      <dsp:nvSpPr>
        <dsp:cNvPr id="0" name=""/>
        <dsp:cNvSpPr/>
      </dsp:nvSpPr>
      <dsp:spPr>
        <a:xfrm>
          <a:off x="1057203" y="1202581"/>
          <a:ext cx="548471" cy="10050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2526"/>
              </a:lnTo>
              <a:lnTo>
                <a:pt x="548471" y="502526"/>
              </a:lnTo>
              <a:lnTo>
                <a:pt x="548471" y="1005052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EB98A5-825F-4030-A88E-7B1FF2CA88F2}">
      <dsp:nvSpPr>
        <dsp:cNvPr id="0" name=""/>
        <dsp:cNvSpPr/>
      </dsp:nvSpPr>
      <dsp:spPr>
        <a:xfrm>
          <a:off x="1321456" y="2207634"/>
          <a:ext cx="568437" cy="41629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200" kern="1200">
              <a:cs typeface="+mj-cs"/>
            </a:rPr>
            <a:t> </a:t>
          </a:r>
          <a:endParaRPr lang="he-IL" sz="1200" kern="1200">
            <a:cs typeface="+mj-cs"/>
          </a:endParaRPr>
        </a:p>
      </dsp:txBody>
      <dsp:txXfrm>
        <a:off x="1333649" y="2219827"/>
        <a:ext cx="544051" cy="391909"/>
      </dsp:txXfrm>
    </dsp:sp>
    <dsp:sp modelId="{E8E17B29-CC57-488B-BDE6-18EA21DC31F3}">
      <dsp:nvSpPr>
        <dsp:cNvPr id="0" name=""/>
        <dsp:cNvSpPr/>
      </dsp:nvSpPr>
      <dsp:spPr>
        <a:xfrm>
          <a:off x="3230422" y="464329"/>
          <a:ext cx="2153483" cy="3435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1788"/>
              </a:lnTo>
              <a:lnTo>
                <a:pt x="2153483" y="171788"/>
              </a:lnTo>
              <a:lnTo>
                <a:pt x="2153483" y="343576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E7DC3A-E0E3-4E6D-9992-2CF2B557DC58}">
      <dsp:nvSpPr>
        <dsp:cNvPr id="0" name=""/>
        <dsp:cNvSpPr/>
      </dsp:nvSpPr>
      <dsp:spPr>
        <a:xfrm>
          <a:off x="4709039" y="807906"/>
          <a:ext cx="1349732" cy="33329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200" kern="1200">
              <a:cs typeface="+mj-cs"/>
            </a:rPr>
            <a:t> </a:t>
          </a:r>
          <a:endParaRPr lang="he-IL" sz="1200" kern="1200">
            <a:cs typeface="+mj-cs"/>
          </a:endParaRPr>
        </a:p>
      </dsp:txBody>
      <dsp:txXfrm>
        <a:off x="4718801" y="817668"/>
        <a:ext cx="1330208" cy="313768"/>
      </dsp:txXfrm>
    </dsp:sp>
    <dsp:sp modelId="{2465729F-6CFA-444D-B39B-ABAB6ED2178B}">
      <dsp:nvSpPr>
        <dsp:cNvPr id="0" name=""/>
        <dsp:cNvSpPr/>
      </dsp:nvSpPr>
      <dsp:spPr>
        <a:xfrm>
          <a:off x="3219434" y="1141198"/>
          <a:ext cx="2164470" cy="970648"/>
        </a:xfrm>
        <a:custGeom>
          <a:avLst/>
          <a:gdLst/>
          <a:ahLst/>
          <a:cxnLst/>
          <a:rect l="0" t="0" r="0" b="0"/>
          <a:pathLst>
            <a:path>
              <a:moveTo>
                <a:pt x="2164470" y="0"/>
              </a:moveTo>
              <a:lnTo>
                <a:pt x="2164470" y="485324"/>
              </a:lnTo>
              <a:lnTo>
                <a:pt x="0" y="485324"/>
              </a:lnTo>
              <a:lnTo>
                <a:pt x="0" y="97064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E362C5-F449-4F97-80D2-E00292800332}">
      <dsp:nvSpPr>
        <dsp:cNvPr id="0" name=""/>
        <dsp:cNvSpPr/>
      </dsp:nvSpPr>
      <dsp:spPr>
        <a:xfrm>
          <a:off x="2798202" y="2111846"/>
          <a:ext cx="842465" cy="51208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200" kern="1200">
              <a:cs typeface="+mj-cs"/>
            </a:rPr>
            <a:t> </a:t>
          </a:r>
          <a:endParaRPr lang="he-IL" sz="1200" kern="1200">
            <a:cs typeface="+mj-cs"/>
          </a:endParaRPr>
        </a:p>
      </dsp:txBody>
      <dsp:txXfrm>
        <a:off x="2813200" y="2126844"/>
        <a:ext cx="812469" cy="482087"/>
      </dsp:txXfrm>
    </dsp:sp>
    <dsp:sp modelId="{6477CE2E-F7E5-4DC0-B903-698C1DD068CC}">
      <dsp:nvSpPr>
        <dsp:cNvPr id="0" name=""/>
        <dsp:cNvSpPr/>
      </dsp:nvSpPr>
      <dsp:spPr>
        <a:xfrm>
          <a:off x="4142739" y="1141198"/>
          <a:ext cx="1241165" cy="752849"/>
        </a:xfrm>
        <a:custGeom>
          <a:avLst/>
          <a:gdLst/>
          <a:ahLst/>
          <a:cxnLst/>
          <a:rect l="0" t="0" r="0" b="0"/>
          <a:pathLst>
            <a:path>
              <a:moveTo>
                <a:pt x="1241165" y="0"/>
              </a:moveTo>
              <a:lnTo>
                <a:pt x="1241165" y="376424"/>
              </a:lnTo>
              <a:lnTo>
                <a:pt x="0" y="376424"/>
              </a:lnTo>
              <a:lnTo>
                <a:pt x="0" y="75284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F641C9-62B0-4702-B14B-A5CB1D15D9EA}">
      <dsp:nvSpPr>
        <dsp:cNvPr id="0" name=""/>
        <dsp:cNvSpPr/>
      </dsp:nvSpPr>
      <dsp:spPr>
        <a:xfrm>
          <a:off x="3753319" y="1894047"/>
          <a:ext cx="778841" cy="51922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marL="0" lvl="0" indent="0" algn="ctr" defTabSz="10223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e-IL" sz="2300" kern="1200"/>
        </a:p>
      </dsp:txBody>
      <dsp:txXfrm>
        <a:off x="3768527" y="1909255"/>
        <a:ext cx="748425" cy="488811"/>
      </dsp:txXfrm>
    </dsp:sp>
    <dsp:sp modelId="{02BAB978-0A63-42ED-836B-D0B525B19D8C}">
      <dsp:nvSpPr>
        <dsp:cNvPr id="0" name=""/>
        <dsp:cNvSpPr/>
      </dsp:nvSpPr>
      <dsp:spPr>
        <a:xfrm>
          <a:off x="5070566" y="1141198"/>
          <a:ext cx="313339" cy="846922"/>
        </a:xfrm>
        <a:custGeom>
          <a:avLst/>
          <a:gdLst/>
          <a:ahLst/>
          <a:cxnLst/>
          <a:rect l="0" t="0" r="0" b="0"/>
          <a:pathLst>
            <a:path>
              <a:moveTo>
                <a:pt x="313339" y="0"/>
              </a:moveTo>
              <a:lnTo>
                <a:pt x="313339" y="423461"/>
              </a:lnTo>
              <a:lnTo>
                <a:pt x="0" y="423461"/>
              </a:lnTo>
              <a:lnTo>
                <a:pt x="0" y="846922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59FABB-2868-47F8-A218-F275A61E2B25}">
      <dsp:nvSpPr>
        <dsp:cNvPr id="0" name=""/>
        <dsp:cNvSpPr/>
      </dsp:nvSpPr>
      <dsp:spPr>
        <a:xfrm>
          <a:off x="4681145" y="1988121"/>
          <a:ext cx="778841" cy="51922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marL="0" lvl="0" indent="0" algn="ctr" defTabSz="10223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e-IL" sz="2300" kern="1200"/>
        </a:p>
      </dsp:txBody>
      <dsp:txXfrm>
        <a:off x="4696353" y="2003329"/>
        <a:ext cx="748425" cy="488811"/>
      </dsp:txXfrm>
    </dsp:sp>
    <dsp:sp modelId="{6EC47833-0E7B-4EBB-8F4B-A90FF6870251}">
      <dsp:nvSpPr>
        <dsp:cNvPr id="0" name=""/>
        <dsp:cNvSpPr/>
      </dsp:nvSpPr>
      <dsp:spPr>
        <a:xfrm>
          <a:off x="5383905" y="1141198"/>
          <a:ext cx="611963" cy="9635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1751"/>
              </a:lnTo>
              <a:lnTo>
                <a:pt x="611963" y="481751"/>
              </a:lnTo>
              <a:lnTo>
                <a:pt x="611963" y="96350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E9C0BE-58DB-454D-AA54-442F38D9877C}">
      <dsp:nvSpPr>
        <dsp:cNvPr id="0" name=""/>
        <dsp:cNvSpPr/>
      </dsp:nvSpPr>
      <dsp:spPr>
        <a:xfrm>
          <a:off x="5606447" y="2104702"/>
          <a:ext cx="778841" cy="51922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marL="0" lvl="0" indent="0" algn="ctr" defTabSz="10223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e-IL" sz="2300" kern="1200"/>
        </a:p>
      </dsp:txBody>
      <dsp:txXfrm>
        <a:off x="5621655" y="2119910"/>
        <a:ext cx="748425" cy="48881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494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Belal Mnsor</cp:lastModifiedBy>
  <cp:revision>7</cp:revision>
  <dcterms:created xsi:type="dcterms:W3CDTF">2012-09-26T13:51:00Z</dcterms:created>
  <dcterms:modified xsi:type="dcterms:W3CDTF">2018-01-28T19:27:00Z</dcterms:modified>
</cp:coreProperties>
</file>