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1EA03" w14:textId="77777777" w:rsidR="00281597" w:rsidRPr="00281597" w:rsidRDefault="00560AD9" w:rsidP="003242B1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560AD9">
        <w:rPr>
          <w:rFonts w:ascii="David" w:hAnsi="David" w:cs="David" w:hint="eastAsia"/>
          <w:sz w:val="24"/>
          <w:szCs w:val="24"/>
          <w:rtl/>
        </w:rPr>
        <w:t>‏</w:t>
      </w:r>
    </w:p>
    <w:p w14:paraId="6F2B44E3" w14:textId="0D54F873" w:rsidR="003242B1" w:rsidRPr="00FF3A4F" w:rsidRDefault="003242B1" w:rsidP="00E45942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D81BFB">
        <w:rPr>
          <w:rFonts w:ascii="David" w:hAnsi="David" w:cs="David" w:hint="eastAsia"/>
          <w:sz w:val="24"/>
          <w:szCs w:val="24"/>
          <w:highlight w:val="yellow"/>
          <w:rtl/>
        </w:rPr>
        <w:t>‏</w:t>
      </w:r>
      <w:r w:rsidR="00E45942">
        <w:rPr>
          <w:rFonts w:ascii="David" w:hAnsi="David" w:cs="David" w:hint="cs"/>
          <w:sz w:val="24"/>
          <w:szCs w:val="24"/>
          <w:rtl/>
        </w:rPr>
        <w:t>י"ט</w:t>
      </w:r>
      <w:r w:rsidR="00385B65" w:rsidRPr="00FF3A4F">
        <w:rPr>
          <w:rFonts w:ascii="David" w:hAnsi="David" w:cs="David" w:hint="cs"/>
          <w:sz w:val="24"/>
          <w:szCs w:val="24"/>
          <w:rtl/>
        </w:rPr>
        <w:t xml:space="preserve"> בחשוון</w:t>
      </w:r>
      <w:r w:rsidRPr="00FF3A4F">
        <w:rPr>
          <w:rFonts w:ascii="David" w:hAnsi="David" w:cs="David"/>
          <w:sz w:val="24"/>
          <w:szCs w:val="24"/>
          <w:rtl/>
        </w:rPr>
        <w:t xml:space="preserve"> תשע"</w:t>
      </w:r>
      <w:r w:rsidR="00D81BFB" w:rsidRPr="00FF3A4F">
        <w:rPr>
          <w:rFonts w:ascii="David" w:hAnsi="David" w:cs="David" w:hint="cs"/>
          <w:sz w:val="24"/>
          <w:szCs w:val="24"/>
          <w:rtl/>
        </w:rPr>
        <w:t>ח</w:t>
      </w:r>
    </w:p>
    <w:p w14:paraId="69FEA376" w14:textId="7BD896DD" w:rsidR="003242B1" w:rsidRPr="00FF3A4F" w:rsidRDefault="003242B1" w:rsidP="00E45942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FF3A4F">
        <w:rPr>
          <w:rFonts w:ascii="David" w:hAnsi="David" w:cs="David" w:hint="eastAsia"/>
          <w:sz w:val="24"/>
          <w:szCs w:val="24"/>
          <w:rtl/>
        </w:rPr>
        <w:t>‏</w:t>
      </w:r>
      <w:r w:rsidR="00385B65" w:rsidRPr="00FF3A4F">
        <w:rPr>
          <w:rFonts w:ascii="David" w:hAnsi="David" w:cs="David" w:hint="cs"/>
          <w:sz w:val="24"/>
          <w:szCs w:val="24"/>
          <w:rtl/>
        </w:rPr>
        <w:t>0</w:t>
      </w:r>
      <w:r w:rsidR="00E45942">
        <w:rPr>
          <w:rFonts w:ascii="David" w:hAnsi="David" w:cs="David" w:hint="cs"/>
          <w:sz w:val="24"/>
          <w:szCs w:val="24"/>
          <w:rtl/>
        </w:rPr>
        <w:t>8</w:t>
      </w:r>
      <w:r w:rsidRPr="00FF3A4F">
        <w:rPr>
          <w:rFonts w:ascii="David" w:hAnsi="David" w:cs="David"/>
          <w:sz w:val="24"/>
          <w:szCs w:val="24"/>
          <w:rtl/>
        </w:rPr>
        <w:t xml:space="preserve"> </w:t>
      </w:r>
      <w:r w:rsidR="00D81BFB" w:rsidRPr="00FF3A4F">
        <w:rPr>
          <w:rFonts w:ascii="David" w:hAnsi="David" w:cs="David" w:hint="cs"/>
          <w:sz w:val="24"/>
          <w:szCs w:val="24"/>
          <w:rtl/>
        </w:rPr>
        <w:t>נובמבר</w:t>
      </w:r>
      <w:r w:rsidRPr="00FF3A4F">
        <w:rPr>
          <w:rFonts w:ascii="David" w:hAnsi="David" w:cs="David"/>
          <w:sz w:val="24"/>
          <w:szCs w:val="24"/>
          <w:rtl/>
        </w:rPr>
        <w:t xml:space="preserve"> 2017</w:t>
      </w:r>
    </w:p>
    <w:p w14:paraId="68D1CE64" w14:textId="77777777" w:rsidR="00281597" w:rsidRPr="00281597" w:rsidRDefault="00F5463B" w:rsidP="00281597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F3A4F">
        <w:rPr>
          <w:rFonts w:ascii="David" w:hAnsi="David" w:cs="David"/>
          <w:sz w:val="24"/>
          <w:szCs w:val="24"/>
          <w:rtl/>
        </w:rPr>
        <w:t>לכבוד:</w:t>
      </w:r>
      <w:r w:rsidRPr="00281597">
        <w:rPr>
          <w:rFonts w:ascii="David" w:hAnsi="David" w:cs="David"/>
          <w:sz w:val="24"/>
          <w:szCs w:val="24"/>
          <w:rtl/>
        </w:rPr>
        <w:t xml:space="preserve"> </w:t>
      </w:r>
    </w:p>
    <w:p w14:paraId="53E7BB14" w14:textId="77777777" w:rsidR="00281597" w:rsidRPr="00281597" w:rsidRDefault="00281597" w:rsidP="00281597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281597">
        <w:rPr>
          <w:rFonts w:ascii="David" w:hAnsi="David" w:cs="David" w:hint="cs"/>
          <w:sz w:val="24"/>
          <w:szCs w:val="24"/>
          <w:rtl/>
        </w:rPr>
        <w:t>מנהלי בתי ספר</w:t>
      </w:r>
      <w:r w:rsidR="007635C1">
        <w:rPr>
          <w:rFonts w:ascii="David" w:hAnsi="David" w:cs="David" w:hint="cs"/>
          <w:sz w:val="24"/>
          <w:szCs w:val="24"/>
          <w:rtl/>
        </w:rPr>
        <w:t>,</w:t>
      </w:r>
    </w:p>
    <w:p w14:paraId="7C00C58E" w14:textId="77777777" w:rsidR="00281597" w:rsidRPr="00281597" w:rsidRDefault="00281597" w:rsidP="00B9055C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281597">
        <w:rPr>
          <w:rFonts w:ascii="David" w:hAnsi="David" w:cs="David" w:hint="cs"/>
          <w:sz w:val="24"/>
          <w:szCs w:val="24"/>
          <w:rtl/>
        </w:rPr>
        <w:t xml:space="preserve">רכזי מקצוע ומורים למדע וטכנולוגיה </w:t>
      </w:r>
      <w:r w:rsidR="00B9055C">
        <w:rPr>
          <w:rFonts w:ascii="David" w:hAnsi="David" w:cs="David" w:hint="cs"/>
          <w:sz w:val="24"/>
          <w:szCs w:val="24"/>
          <w:rtl/>
        </w:rPr>
        <w:t>חטיבות הביניים</w:t>
      </w:r>
      <w:r w:rsidRPr="0028159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4A7C9E1" w14:textId="77777777" w:rsidR="00281597" w:rsidRDefault="00281597" w:rsidP="0028159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3F888CA" w14:textId="77777777" w:rsidR="00281597" w:rsidRPr="00281597" w:rsidRDefault="00281597" w:rsidP="0028159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81597">
        <w:rPr>
          <w:rFonts w:ascii="David" w:hAnsi="David" w:cs="David"/>
          <w:sz w:val="24"/>
          <w:szCs w:val="24"/>
          <w:rtl/>
        </w:rPr>
        <w:t>שלום רב,</w:t>
      </w:r>
    </w:p>
    <w:p w14:paraId="20A4953C" w14:textId="77777777" w:rsidR="00281597" w:rsidRPr="00281597" w:rsidRDefault="00281597" w:rsidP="00281597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4FDEF58" w14:textId="3BCE2DE0" w:rsidR="00E32FF9" w:rsidRDefault="00E32FF9" w:rsidP="00927F54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r w:rsidRPr="00281597">
        <w:rPr>
          <w:rFonts w:ascii="David" w:hAnsi="David" w:cs="David"/>
          <w:b/>
          <w:bCs/>
          <w:sz w:val="24"/>
          <w:szCs w:val="24"/>
          <w:u w:val="single"/>
          <w:rtl/>
        </w:rPr>
        <w:t>הנדון:</w:t>
      </w:r>
      <w:r w:rsidRPr="0028159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11927" w:rsidRPr="00927F54">
        <w:rPr>
          <w:rStyle w:val="Heading1Char"/>
          <w:rFonts w:cs="David" w:hint="cs"/>
          <w:color w:val="auto"/>
          <w:sz w:val="24"/>
          <w:szCs w:val="24"/>
          <w:rtl/>
        </w:rPr>
        <w:t xml:space="preserve">הנחיות לקראת ביצוע </w:t>
      </w:r>
      <w:r w:rsidR="00C94D31" w:rsidRPr="00927F54">
        <w:rPr>
          <w:rStyle w:val="Heading1Char"/>
          <w:rFonts w:cs="David"/>
          <w:color w:val="auto"/>
          <w:sz w:val="24"/>
          <w:szCs w:val="24"/>
          <w:rtl/>
        </w:rPr>
        <w:t>משימ</w:t>
      </w:r>
      <w:r w:rsidRPr="00927F54">
        <w:rPr>
          <w:rStyle w:val="Heading1Char"/>
          <w:rFonts w:cs="David"/>
          <w:color w:val="auto"/>
          <w:sz w:val="24"/>
          <w:szCs w:val="24"/>
          <w:rtl/>
        </w:rPr>
        <w:t>ת הערכה</w:t>
      </w:r>
      <w:r w:rsidR="00D46127" w:rsidRPr="00927F54">
        <w:rPr>
          <w:rStyle w:val="Heading1Char"/>
          <w:rFonts w:cs="David"/>
          <w:color w:val="auto"/>
          <w:sz w:val="24"/>
          <w:szCs w:val="24"/>
          <w:rtl/>
        </w:rPr>
        <w:t xml:space="preserve"> לכיתה </w:t>
      </w:r>
      <w:r w:rsidR="00B9055C" w:rsidRPr="00927F54">
        <w:rPr>
          <w:rStyle w:val="Heading1Char"/>
          <w:rFonts w:cs="David" w:hint="cs"/>
          <w:color w:val="auto"/>
          <w:sz w:val="24"/>
          <w:szCs w:val="24"/>
          <w:rtl/>
        </w:rPr>
        <w:t>ז</w:t>
      </w:r>
      <w:r w:rsidR="00D46127" w:rsidRPr="00927F54">
        <w:rPr>
          <w:rStyle w:val="Heading1Char"/>
          <w:rFonts w:cs="David"/>
          <w:color w:val="auto"/>
          <w:sz w:val="24"/>
          <w:szCs w:val="24"/>
          <w:rtl/>
        </w:rPr>
        <w:t>'</w:t>
      </w:r>
      <w:r w:rsidRPr="00927F54">
        <w:rPr>
          <w:rStyle w:val="Heading1Char"/>
          <w:rFonts w:cs="David"/>
          <w:color w:val="auto"/>
          <w:sz w:val="24"/>
          <w:szCs w:val="24"/>
          <w:rtl/>
        </w:rPr>
        <w:t xml:space="preserve"> במדע וטכנולוגיה שנה"ל תשע"</w:t>
      </w:r>
      <w:r w:rsidR="005C4278" w:rsidRPr="00927F54">
        <w:rPr>
          <w:rStyle w:val="Heading1Char"/>
          <w:rFonts w:cs="David" w:hint="cs"/>
          <w:color w:val="auto"/>
          <w:sz w:val="24"/>
          <w:szCs w:val="24"/>
          <w:rtl/>
        </w:rPr>
        <w:t>ח</w:t>
      </w:r>
    </w:p>
    <w:bookmarkEnd w:id="0"/>
    <w:p w14:paraId="7CD3E6EB" w14:textId="77777777" w:rsidR="00281597" w:rsidRPr="00281597" w:rsidRDefault="00281597" w:rsidP="00281597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84ED169" w14:textId="79EC5729" w:rsidR="00281597" w:rsidRPr="008829D1" w:rsidRDefault="00A55851" w:rsidP="00BD74FD">
      <w:pPr>
        <w:pStyle w:val="NormalWeb"/>
        <w:spacing w:after="0" w:line="360" w:lineRule="auto"/>
        <w:rPr>
          <w:rFonts w:ascii="David" w:eastAsia="Times New Roman" w:hAnsi="David" w:cs="David"/>
          <w:b/>
          <w:bCs/>
          <w:rtl/>
        </w:rPr>
      </w:pPr>
      <w:bookmarkStart w:id="1" w:name="OLE_LINK3"/>
      <w:bookmarkStart w:id="2" w:name="OLE_LINK4"/>
      <w:r w:rsidRPr="003C486C">
        <w:rPr>
          <w:rFonts w:ascii="David" w:hAnsi="David" w:cs="David"/>
          <w:rtl/>
        </w:rPr>
        <w:t xml:space="preserve">במסגרת התהליך להטמעת </w:t>
      </w:r>
      <w:r>
        <w:rPr>
          <w:rFonts w:ascii="David" w:hAnsi="David" w:cs="David" w:hint="cs"/>
          <w:rtl/>
        </w:rPr>
        <w:t>האוריינות המדעית</w:t>
      </w:r>
      <w:r w:rsidRPr="003C486C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ומיומנויות המאה 21, </w:t>
      </w:r>
      <w:r w:rsidRPr="003C486C">
        <w:rPr>
          <w:rFonts w:ascii="David" w:hAnsi="David" w:cs="David"/>
          <w:rtl/>
        </w:rPr>
        <w:t xml:space="preserve">בדגש על פיתוח </w:t>
      </w:r>
      <w:r>
        <w:rPr>
          <w:rFonts w:ascii="David" w:hAnsi="David" w:cs="David" w:hint="cs"/>
          <w:rtl/>
        </w:rPr>
        <w:t>סקרנות ומוטיבציה ללמידה,</w:t>
      </w:r>
      <w:r w:rsidRPr="003C486C">
        <w:rPr>
          <w:rFonts w:ascii="David" w:hAnsi="David" w:cs="David"/>
          <w:rtl/>
        </w:rPr>
        <w:t xml:space="preserve"> ובהמשך להנחיות</w:t>
      </w:r>
      <w:r>
        <w:rPr>
          <w:rFonts w:ascii="David" w:eastAsia="Times New Roman" w:hAnsi="David" w:cs="David"/>
          <w:noProof/>
          <w:rtl/>
        </w:rPr>
        <w:t xml:space="preserve"> </w:t>
      </w:r>
      <w:r>
        <w:rPr>
          <w:rFonts w:ascii="David" w:eastAsia="Times New Roman" w:hAnsi="David" w:cs="David" w:hint="cs"/>
          <w:rtl/>
        </w:rPr>
        <w:t>שפורסמו</w:t>
      </w:r>
      <w:r w:rsidR="003C486C" w:rsidRPr="003C486C">
        <w:rPr>
          <w:rFonts w:ascii="David" w:eastAsia="Times New Roman" w:hAnsi="David" w:cs="David"/>
          <w:rtl/>
        </w:rPr>
        <w:t> </w:t>
      </w:r>
      <w:hyperlink r:id="rId8" w:history="1">
        <w:r w:rsidR="003C486C" w:rsidRPr="008829D1">
          <w:rPr>
            <w:rStyle w:val="Hyperlink"/>
            <w:rFonts w:ascii="David" w:eastAsia="Times New Roman" w:hAnsi="David" w:cs="David"/>
            <w:rtl/>
          </w:rPr>
          <w:t>בחוזר מפמ"ר - היערכות במקצוע מדע וטכנולוגיה ל</w:t>
        </w:r>
        <w:r w:rsidR="00B9055C" w:rsidRPr="008829D1">
          <w:rPr>
            <w:rStyle w:val="Hyperlink"/>
            <w:rFonts w:ascii="David" w:eastAsia="Times New Roman" w:hAnsi="David" w:cs="David" w:hint="cs"/>
            <w:rtl/>
          </w:rPr>
          <w:t>חטיבות הביניים</w:t>
        </w:r>
        <w:r w:rsidR="003C486C" w:rsidRPr="008829D1">
          <w:rPr>
            <w:rStyle w:val="Hyperlink"/>
            <w:rFonts w:ascii="David" w:eastAsia="Times New Roman" w:hAnsi="David" w:cs="David"/>
            <w:rtl/>
          </w:rPr>
          <w:t xml:space="preserve"> לשנה"ל תשע"</w:t>
        </w:r>
        <w:r w:rsidR="00D81BFB">
          <w:rPr>
            <w:rStyle w:val="Hyperlink"/>
            <w:rFonts w:ascii="David" w:eastAsia="Times New Roman" w:hAnsi="David" w:cs="David" w:hint="cs"/>
            <w:rtl/>
          </w:rPr>
          <w:t>ח</w:t>
        </w:r>
        <w:r w:rsidR="000A3BC0" w:rsidRPr="008829D1">
          <w:rPr>
            <w:rStyle w:val="Hyperlink"/>
            <w:rFonts w:ascii="David" w:hAnsi="David" w:cs="David" w:hint="cs"/>
            <w:rtl/>
          </w:rPr>
          <w:t>,</w:t>
        </w:r>
      </w:hyperlink>
      <w:r w:rsidR="0006161A" w:rsidRPr="008829D1">
        <w:rPr>
          <w:rFonts w:ascii="David" w:hAnsi="David" w:cs="David" w:hint="cs"/>
          <w:rtl/>
        </w:rPr>
        <w:t xml:space="preserve"> </w:t>
      </w:r>
      <w:r w:rsidR="00281597" w:rsidRPr="008829D1">
        <w:rPr>
          <w:rFonts w:ascii="David" w:hAnsi="David" w:cs="David"/>
          <w:rtl/>
        </w:rPr>
        <w:t xml:space="preserve">תתקיים </w:t>
      </w:r>
      <w:r w:rsidR="00D81BFB">
        <w:rPr>
          <w:rFonts w:ascii="David" w:hAnsi="David" w:cs="David" w:hint="cs"/>
          <w:rtl/>
        </w:rPr>
        <w:t xml:space="preserve">גם </w:t>
      </w:r>
      <w:r w:rsidR="007635C1" w:rsidRPr="008829D1">
        <w:rPr>
          <w:rFonts w:ascii="David" w:hAnsi="David" w:cs="David"/>
          <w:rtl/>
        </w:rPr>
        <w:t>השנה משימ</w:t>
      </w:r>
      <w:r w:rsidR="007635C1" w:rsidRPr="008829D1">
        <w:rPr>
          <w:rFonts w:ascii="David" w:hAnsi="David" w:cs="David" w:hint="cs"/>
          <w:rtl/>
        </w:rPr>
        <w:t>ה</w:t>
      </w:r>
      <w:r w:rsidR="00D20C07" w:rsidRPr="008829D1">
        <w:rPr>
          <w:rFonts w:ascii="David" w:hAnsi="David" w:cs="David"/>
          <w:rtl/>
        </w:rPr>
        <w:t xml:space="preserve"> להערכת אוריינות מדעית וטכנולוגית</w:t>
      </w:r>
      <w:r w:rsidR="000A3BC0" w:rsidRPr="008829D1">
        <w:rPr>
          <w:rFonts w:ascii="David" w:hAnsi="David" w:cs="David"/>
          <w:rtl/>
        </w:rPr>
        <w:t xml:space="preserve"> </w:t>
      </w:r>
      <w:r w:rsidR="000A3BC0" w:rsidRPr="00F75167">
        <w:rPr>
          <w:rFonts w:ascii="David" w:hAnsi="David" w:cs="David"/>
          <w:b/>
          <w:bCs/>
          <w:rtl/>
        </w:rPr>
        <w:t>לכיתות</w:t>
      </w:r>
      <w:r w:rsidR="000A3BC0" w:rsidRPr="008829D1">
        <w:rPr>
          <w:rFonts w:ascii="David" w:hAnsi="David" w:cs="David" w:hint="cs"/>
          <w:rtl/>
        </w:rPr>
        <w:t xml:space="preserve"> </w:t>
      </w:r>
      <w:r w:rsidR="00B9055C" w:rsidRPr="008829D1">
        <w:rPr>
          <w:rFonts w:ascii="David" w:hAnsi="David" w:cs="David" w:hint="cs"/>
          <w:b/>
          <w:bCs/>
          <w:rtl/>
        </w:rPr>
        <w:t>ז</w:t>
      </w:r>
      <w:r w:rsidR="00BD7F33" w:rsidRPr="008829D1">
        <w:rPr>
          <w:rFonts w:ascii="David" w:hAnsi="David" w:cs="David" w:hint="cs"/>
          <w:b/>
          <w:bCs/>
          <w:rtl/>
        </w:rPr>
        <w:t>'</w:t>
      </w:r>
      <w:r w:rsidR="00F75167">
        <w:rPr>
          <w:rFonts w:ascii="David" w:hAnsi="David" w:cs="David" w:hint="cs"/>
          <w:b/>
          <w:bCs/>
          <w:rtl/>
        </w:rPr>
        <w:t>,</w:t>
      </w:r>
      <w:r w:rsidR="00F75167">
        <w:rPr>
          <w:rFonts w:ascii="David" w:hAnsi="David" w:cs="David"/>
          <w:b/>
          <w:bCs/>
          <w:rtl/>
        </w:rPr>
        <w:br/>
      </w:r>
      <w:r w:rsidR="00BD7F33" w:rsidRPr="008829D1">
        <w:rPr>
          <w:rFonts w:ascii="David" w:hAnsi="David" w:cs="David"/>
          <w:b/>
          <w:bCs/>
          <w:rtl/>
        </w:rPr>
        <w:t>ביום</w:t>
      </w:r>
      <w:r w:rsidR="00BD7F33" w:rsidRPr="008829D1">
        <w:rPr>
          <w:rFonts w:ascii="David" w:hAnsi="David" w:cs="David" w:hint="cs"/>
          <w:b/>
          <w:bCs/>
          <w:rtl/>
        </w:rPr>
        <w:t xml:space="preserve"> </w:t>
      </w:r>
      <w:r w:rsidR="005C4278" w:rsidRPr="007A39CB">
        <w:rPr>
          <w:rFonts w:ascii="David" w:hAnsi="David" w:cs="David" w:hint="cs"/>
          <w:b/>
          <w:bCs/>
          <w:rtl/>
        </w:rPr>
        <w:t>שליש</w:t>
      </w:r>
      <w:r w:rsidR="00BD7F33" w:rsidRPr="007A39CB">
        <w:rPr>
          <w:rFonts w:ascii="David" w:hAnsi="David" w:cs="David"/>
          <w:b/>
          <w:bCs/>
          <w:rtl/>
        </w:rPr>
        <w:t xml:space="preserve">י, </w:t>
      </w:r>
      <w:r w:rsidR="005C4278" w:rsidRPr="007A39CB">
        <w:rPr>
          <w:rFonts w:ascii="David" w:hAnsi="David" w:cs="David" w:hint="cs"/>
          <w:b/>
          <w:bCs/>
          <w:rtl/>
        </w:rPr>
        <w:t>ט</w:t>
      </w:r>
      <w:r w:rsidR="00892A6A" w:rsidRPr="007A39CB">
        <w:rPr>
          <w:rFonts w:ascii="David" w:hAnsi="David" w:cs="David" w:hint="cs"/>
          <w:b/>
          <w:bCs/>
          <w:rtl/>
        </w:rPr>
        <w:t>"ז</w:t>
      </w:r>
      <w:r w:rsidR="00BD7F33" w:rsidRPr="007A39CB">
        <w:rPr>
          <w:rFonts w:ascii="David" w:hAnsi="David" w:cs="David"/>
          <w:b/>
          <w:bCs/>
          <w:rtl/>
        </w:rPr>
        <w:t xml:space="preserve"> באייר, תשע"</w:t>
      </w:r>
      <w:r w:rsidR="005C4278" w:rsidRPr="007A39CB">
        <w:rPr>
          <w:rFonts w:ascii="David" w:hAnsi="David" w:cs="David" w:hint="cs"/>
          <w:b/>
          <w:bCs/>
          <w:rtl/>
        </w:rPr>
        <w:t>ח</w:t>
      </w:r>
      <w:r w:rsidR="00BD7F33" w:rsidRPr="007A39CB">
        <w:rPr>
          <w:rFonts w:ascii="David" w:hAnsi="David" w:cs="David" w:hint="cs"/>
          <w:b/>
          <w:bCs/>
          <w:rtl/>
        </w:rPr>
        <w:t xml:space="preserve">, </w:t>
      </w:r>
      <w:r w:rsidR="005C4278" w:rsidRPr="007A39CB">
        <w:rPr>
          <w:rFonts w:ascii="David" w:hAnsi="David" w:cs="David"/>
          <w:b/>
          <w:bCs/>
          <w:rtl/>
        </w:rPr>
        <w:t>1</w:t>
      </w:r>
      <w:r w:rsidR="00BD7F33" w:rsidRPr="007A39CB">
        <w:rPr>
          <w:rFonts w:ascii="David" w:hAnsi="David" w:cs="David"/>
          <w:b/>
          <w:bCs/>
          <w:rtl/>
        </w:rPr>
        <w:t xml:space="preserve"> במאי</w:t>
      </w:r>
      <w:r w:rsidR="00167AB0" w:rsidRPr="007A39CB">
        <w:rPr>
          <w:rFonts w:ascii="David" w:hAnsi="David" w:cs="David"/>
          <w:b/>
          <w:bCs/>
          <w:rtl/>
        </w:rPr>
        <w:t xml:space="preserve"> </w:t>
      </w:r>
      <w:r w:rsidR="00BD7F33" w:rsidRPr="007A39CB">
        <w:rPr>
          <w:rFonts w:ascii="David" w:hAnsi="David" w:cs="David"/>
          <w:b/>
          <w:bCs/>
          <w:rtl/>
        </w:rPr>
        <w:t>201</w:t>
      </w:r>
      <w:r w:rsidR="005C4278" w:rsidRPr="007A39CB">
        <w:rPr>
          <w:rFonts w:ascii="David" w:hAnsi="David" w:cs="David"/>
          <w:b/>
          <w:bCs/>
          <w:rtl/>
        </w:rPr>
        <w:t>8</w:t>
      </w:r>
      <w:r w:rsidR="00BD7F33" w:rsidRPr="007A39CB">
        <w:rPr>
          <w:rFonts w:ascii="David" w:hAnsi="David" w:cs="David"/>
          <w:b/>
          <w:bCs/>
          <w:rtl/>
        </w:rPr>
        <w:t>.</w:t>
      </w:r>
      <w:r w:rsidR="00BD7F33" w:rsidRPr="008829D1">
        <w:rPr>
          <w:rFonts w:ascii="David" w:hAnsi="David" w:cs="David" w:hint="cs"/>
          <w:b/>
          <w:bCs/>
          <w:rtl/>
        </w:rPr>
        <w:t xml:space="preserve"> </w:t>
      </w:r>
    </w:p>
    <w:p w14:paraId="32C495B7" w14:textId="77777777" w:rsidR="003C486C" w:rsidRDefault="003C486C" w:rsidP="003C486C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AB06EE3" w14:textId="77777777" w:rsidR="00281597" w:rsidRPr="00281597" w:rsidRDefault="00281597" w:rsidP="00281597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81597">
        <w:rPr>
          <w:rFonts w:ascii="David" w:hAnsi="David" w:cs="David"/>
          <w:b/>
          <w:bCs/>
          <w:sz w:val="24"/>
          <w:szCs w:val="24"/>
          <w:rtl/>
        </w:rPr>
        <w:t xml:space="preserve">מטרות המשימה: </w:t>
      </w:r>
    </w:p>
    <w:p w14:paraId="1D9AD967" w14:textId="77777777" w:rsidR="006E433F" w:rsidRPr="003242B1" w:rsidRDefault="006E433F" w:rsidP="006E433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David" w:hAnsi="David" w:cs="David"/>
        </w:rPr>
      </w:pPr>
      <w:r w:rsidRPr="003242B1">
        <w:rPr>
          <w:rFonts w:ascii="David" w:hAnsi="David" w:cs="David"/>
          <w:rtl/>
        </w:rPr>
        <w:t xml:space="preserve">הטמעת תרבות הערכה בלימודי מדע וטכנולוגיה בבתי הספר, כמרכיב בלתי נפרד של תרבות </w:t>
      </w:r>
      <w:proofErr w:type="spellStart"/>
      <w:r w:rsidRPr="003242B1">
        <w:rPr>
          <w:rFonts w:ascii="David" w:hAnsi="David" w:cs="David"/>
          <w:rtl/>
        </w:rPr>
        <w:t>הל"ה</w:t>
      </w:r>
      <w:proofErr w:type="spellEnd"/>
      <w:r w:rsidRPr="003242B1">
        <w:rPr>
          <w:rFonts w:ascii="David" w:hAnsi="David" w:cs="David"/>
          <w:rtl/>
        </w:rPr>
        <w:t xml:space="preserve"> (הוראה-למידה-הערכה).</w:t>
      </w:r>
    </w:p>
    <w:p w14:paraId="5892FD36" w14:textId="58862AF5" w:rsidR="00281597" w:rsidRPr="003242B1" w:rsidRDefault="00281597" w:rsidP="00AB103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David" w:hAnsi="David" w:cs="David"/>
        </w:rPr>
      </w:pPr>
      <w:r w:rsidRPr="003242B1">
        <w:rPr>
          <w:rFonts w:ascii="David" w:hAnsi="David" w:cs="David"/>
          <w:rtl/>
        </w:rPr>
        <w:t>הערכ</w:t>
      </w:r>
      <w:r w:rsidR="00F50641">
        <w:rPr>
          <w:rFonts w:ascii="David" w:hAnsi="David" w:cs="David" w:hint="cs"/>
          <w:rtl/>
        </w:rPr>
        <w:t xml:space="preserve">ת יכולת התלמידים להשתמש </w:t>
      </w:r>
      <w:r w:rsidRPr="003242B1">
        <w:rPr>
          <w:rFonts w:ascii="David" w:hAnsi="David" w:cs="David"/>
          <w:rtl/>
        </w:rPr>
        <w:t xml:space="preserve">בידע ובמיומנויות במדע וטכנולוגיה </w:t>
      </w:r>
      <w:r w:rsidR="00A70483">
        <w:rPr>
          <w:rFonts w:ascii="David" w:hAnsi="David" w:cs="David" w:hint="cs"/>
          <w:rtl/>
        </w:rPr>
        <w:t xml:space="preserve">בגישה אוריינית, </w:t>
      </w:r>
      <w:r w:rsidRPr="003242B1">
        <w:rPr>
          <w:rFonts w:ascii="David" w:hAnsi="David" w:cs="David"/>
          <w:rtl/>
        </w:rPr>
        <w:t xml:space="preserve">על פי </w:t>
      </w:r>
      <w:hyperlink r:id="rId9" w:history="1">
        <w:r w:rsidRPr="003242B1">
          <w:rPr>
            <w:rStyle w:val="Hyperlink"/>
            <w:rFonts w:ascii="David" w:hAnsi="David" w:cs="David"/>
            <w:rtl/>
          </w:rPr>
          <w:t xml:space="preserve">תכנית הלימודים המעודכנת </w:t>
        </w:r>
        <w:r w:rsidR="00AB1030">
          <w:rPr>
            <w:rStyle w:val="Hyperlink"/>
            <w:rFonts w:ascii="David" w:hAnsi="David" w:cs="David" w:hint="cs"/>
            <w:rtl/>
          </w:rPr>
          <w:t xml:space="preserve">- </w:t>
        </w:r>
        <w:r w:rsidRPr="003242B1">
          <w:rPr>
            <w:rStyle w:val="Hyperlink"/>
            <w:rFonts w:ascii="David" w:hAnsi="David" w:cs="David"/>
            <w:rtl/>
          </w:rPr>
          <w:t>לימודי מדע וטכנולוגיה ל</w:t>
        </w:r>
        <w:r w:rsidR="00B9055C" w:rsidRPr="003242B1">
          <w:rPr>
            <w:rStyle w:val="Hyperlink"/>
            <w:rFonts w:ascii="David" w:hAnsi="David" w:cs="David"/>
            <w:rtl/>
          </w:rPr>
          <w:t>חטיבות הביניים</w:t>
        </w:r>
      </w:hyperlink>
      <w:r w:rsidRPr="003242B1">
        <w:rPr>
          <w:rFonts w:ascii="David" w:hAnsi="David" w:cs="David"/>
          <w:rtl/>
        </w:rPr>
        <w:t>.</w:t>
      </w:r>
    </w:p>
    <w:p w14:paraId="1A08F4AF" w14:textId="77777777" w:rsidR="00281597" w:rsidRDefault="00281597" w:rsidP="0028159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David" w:hAnsi="David" w:cs="David"/>
        </w:rPr>
      </w:pPr>
      <w:r w:rsidRPr="003242B1">
        <w:rPr>
          <w:rFonts w:ascii="David" w:hAnsi="David" w:cs="David"/>
          <w:rtl/>
        </w:rPr>
        <w:t>שימוש בממצאי הערכה לשיפור תהליכי ההוראה-למידה תוך מתן מענה לשונות לומדים.</w:t>
      </w:r>
    </w:p>
    <w:p w14:paraId="649F9EE9" w14:textId="0B9B825D" w:rsidR="00EE0B3E" w:rsidRPr="00EE0B3E" w:rsidRDefault="00AD57DC" w:rsidP="00EE0B3E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br/>
      </w:r>
      <w:r w:rsidR="00EE0B3E" w:rsidRPr="00EE0B3E">
        <w:rPr>
          <w:rFonts w:ascii="David" w:hAnsi="David" w:cs="David" w:hint="cs"/>
          <w:b/>
          <w:bCs/>
          <w:sz w:val="24"/>
          <w:szCs w:val="24"/>
          <w:rtl/>
        </w:rPr>
        <w:t>אפיון המשימה:</w:t>
      </w:r>
    </w:p>
    <w:p w14:paraId="5AA03978" w14:textId="6EB2478F" w:rsidR="0081659E" w:rsidRPr="0081659E" w:rsidRDefault="0081659E" w:rsidP="009331D3">
      <w:pPr>
        <w:pStyle w:val="ListParagraph"/>
        <w:numPr>
          <w:ilvl w:val="0"/>
          <w:numId w:val="38"/>
        </w:numPr>
        <w:spacing w:line="360" w:lineRule="auto"/>
        <w:jc w:val="both"/>
        <w:rPr>
          <w:rFonts w:cs="David"/>
          <w:u w:val="single"/>
        </w:rPr>
      </w:pPr>
      <w:r>
        <w:rPr>
          <w:rFonts w:ascii="David" w:hAnsi="David" w:cs="David" w:hint="cs"/>
          <w:rtl/>
        </w:rPr>
        <w:t>ב</w:t>
      </w:r>
      <w:r w:rsidR="0097147A" w:rsidRPr="00EE0B3E">
        <w:rPr>
          <w:rFonts w:ascii="David" w:hAnsi="David" w:cs="David" w:hint="cs"/>
          <w:rtl/>
        </w:rPr>
        <w:t xml:space="preserve">משימה ייבדקו מיומנויות </w:t>
      </w:r>
      <w:r w:rsidR="00F50641">
        <w:rPr>
          <w:rFonts w:ascii="David" w:hAnsi="David" w:cs="David" w:hint="cs"/>
          <w:rtl/>
        </w:rPr>
        <w:t>חשיבה</w:t>
      </w:r>
      <w:r w:rsidR="00311927">
        <w:rPr>
          <w:rFonts w:ascii="David" w:hAnsi="David" w:cs="David" w:hint="cs"/>
          <w:rtl/>
        </w:rPr>
        <w:t xml:space="preserve"> ומיומנויות אוריינות מדעית-טכנולוגית</w:t>
      </w:r>
      <w:r w:rsidR="00F50641">
        <w:rPr>
          <w:rFonts w:ascii="David" w:hAnsi="David" w:cs="David" w:hint="cs"/>
          <w:rtl/>
        </w:rPr>
        <w:t xml:space="preserve"> </w:t>
      </w:r>
      <w:r w:rsidR="0097147A" w:rsidRPr="00EE0B3E">
        <w:rPr>
          <w:rFonts w:ascii="David" w:hAnsi="David" w:cs="David" w:hint="cs"/>
          <w:rtl/>
        </w:rPr>
        <w:t>במשולב עם</w:t>
      </w:r>
      <w:r w:rsidR="00F50641">
        <w:rPr>
          <w:rFonts w:ascii="David" w:hAnsi="David" w:cs="David" w:hint="cs"/>
          <w:rtl/>
        </w:rPr>
        <w:t xml:space="preserve"> </w:t>
      </w:r>
      <w:r w:rsidR="0097147A" w:rsidRPr="00EE0B3E">
        <w:rPr>
          <w:rFonts w:ascii="David" w:hAnsi="David" w:cs="David" w:hint="cs"/>
          <w:rtl/>
        </w:rPr>
        <w:t>תכנים ו</w:t>
      </w:r>
      <w:r w:rsidR="000216F4">
        <w:rPr>
          <w:rFonts w:ascii="David" w:hAnsi="David" w:cs="David" w:hint="cs"/>
          <w:rtl/>
        </w:rPr>
        <w:t xml:space="preserve">עם </w:t>
      </w:r>
      <w:r w:rsidR="0097147A" w:rsidRPr="00EE0B3E">
        <w:rPr>
          <w:rFonts w:ascii="David" w:hAnsi="David" w:cs="David" w:hint="cs"/>
          <w:rtl/>
        </w:rPr>
        <w:t>ההתנ</w:t>
      </w:r>
      <w:r w:rsidR="005C4278" w:rsidRPr="00EE0B3E">
        <w:rPr>
          <w:rFonts w:ascii="David" w:hAnsi="David" w:cs="David" w:hint="cs"/>
          <w:rtl/>
        </w:rPr>
        <w:t>סויות המרכזיות בכל נושאי הלימוד</w:t>
      </w:r>
      <w:r>
        <w:rPr>
          <w:rFonts w:ascii="David" w:hAnsi="David" w:cs="David" w:hint="cs"/>
          <w:rtl/>
        </w:rPr>
        <w:t>.</w:t>
      </w:r>
    </w:p>
    <w:p w14:paraId="4FC98EDA" w14:textId="0AE013F0" w:rsidR="0097147A" w:rsidRPr="00EE0B3E" w:rsidRDefault="0081659E" w:rsidP="007A39CB">
      <w:pPr>
        <w:pStyle w:val="ListParagraph"/>
        <w:numPr>
          <w:ilvl w:val="0"/>
          <w:numId w:val="38"/>
        </w:numPr>
        <w:spacing w:line="360" w:lineRule="auto"/>
        <w:jc w:val="both"/>
        <w:rPr>
          <w:rFonts w:cs="David"/>
          <w:u w:val="single"/>
          <w:rtl/>
        </w:rPr>
      </w:pPr>
      <w:r>
        <w:rPr>
          <w:rFonts w:ascii="David" w:hAnsi="David" w:cs="David" w:hint="cs"/>
          <w:rtl/>
        </w:rPr>
        <w:t>במשימה ישולבו משימות אורייניות</w:t>
      </w:r>
      <w:r w:rsidR="005C4278" w:rsidRPr="00EE0B3E">
        <w:rPr>
          <w:rFonts w:ascii="David" w:hAnsi="David" w:cs="David" w:hint="cs"/>
          <w:rtl/>
        </w:rPr>
        <w:t xml:space="preserve"> ושאלות </w:t>
      </w:r>
      <w:proofErr w:type="spellStart"/>
      <w:r w:rsidR="005C4278" w:rsidRPr="00EE0B3E">
        <w:rPr>
          <w:rFonts w:ascii="David" w:hAnsi="David" w:cs="David" w:hint="cs"/>
          <w:rtl/>
        </w:rPr>
        <w:t>ע</w:t>
      </w:r>
      <w:r w:rsidR="007A39CB">
        <w:rPr>
          <w:rFonts w:ascii="David" w:hAnsi="David" w:cs="David" w:hint="cs"/>
          <w:rtl/>
        </w:rPr>
        <w:t>מ"ר</w:t>
      </w:r>
      <w:proofErr w:type="spellEnd"/>
      <w:r w:rsidR="005C4278" w:rsidRPr="00EE0B3E">
        <w:rPr>
          <w:rFonts w:ascii="David" w:hAnsi="David" w:cs="David" w:hint="cs"/>
          <w:rtl/>
        </w:rPr>
        <w:t>.</w:t>
      </w:r>
    </w:p>
    <w:p w14:paraId="027A2E5F" w14:textId="77777777" w:rsidR="003C486C" w:rsidRPr="0097147A" w:rsidRDefault="003C486C" w:rsidP="003C486C">
      <w:pPr>
        <w:bidi w:val="0"/>
        <w:spacing w:after="0" w:line="360" w:lineRule="auto"/>
        <w:jc w:val="right"/>
        <w:rPr>
          <w:rFonts w:cs="David"/>
          <w:b/>
          <w:bCs/>
          <w:sz w:val="24"/>
          <w:szCs w:val="24"/>
          <w:rtl/>
        </w:rPr>
      </w:pPr>
    </w:p>
    <w:bookmarkEnd w:id="1"/>
    <w:bookmarkEnd w:id="2"/>
    <w:p w14:paraId="24519894" w14:textId="77777777" w:rsidR="00E32FF9" w:rsidRDefault="00F14851" w:rsidP="00AF35B7">
      <w:pPr>
        <w:bidi w:val="0"/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B0536E">
        <w:rPr>
          <w:rFonts w:ascii="David" w:hAnsi="David" w:cs="David"/>
          <w:b/>
          <w:bCs/>
          <w:sz w:val="24"/>
          <w:szCs w:val="24"/>
          <w:rtl/>
        </w:rPr>
        <w:t xml:space="preserve">מפרט </w:t>
      </w:r>
      <w:r w:rsidR="00D46127" w:rsidRPr="00B0536E">
        <w:rPr>
          <w:rFonts w:ascii="David" w:hAnsi="David" w:cs="David"/>
          <w:b/>
          <w:bCs/>
          <w:sz w:val="24"/>
          <w:szCs w:val="24"/>
          <w:rtl/>
        </w:rPr>
        <w:t>ה</w:t>
      </w:r>
      <w:r w:rsidRPr="00B0536E">
        <w:rPr>
          <w:rFonts w:ascii="David" w:hAnsi="David" w:cs="David"/>
          <w:b/>
          <w:bCs/>
          <w:sz w:val="24"/>
          <w:szCs w:val="24"/>
          <w:rtl/>
        </w:rPr>
        <w:t xml:space="preserve">תכנים </w:t>
      </w:r>
      <w:r w:rsidR="00825290" w:rsidRPr="00B0536E">
        <w:rPr>
          <w:rFonts w:ascii="David" w:hAnsi="David" w:cs="David"/>
          <w:b/>
          <w:bCs/>
          <w:sz w:val="24"/>
          <w:szCs w:val="24"/>
          <w:rtl/>
        </w:rPr>
        <w:t>שיבדקו ב</w:t>
      </w:r>
      <w:r w:rsidRPr="00B0536E">
        <w:rPr>
          <w:rFonts w:ascii="David" w:hAnsi="David" w:cs="David"/>
          <w:b/>
          <w:bCs/>
          <w:sz w:val="24"/>
          <w:szCs w:val="24"/>
          <w:rtl/>
        </w:rPr>
        <w:t>משימה: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53"/>
        <w:gridCol w:w="5212"/>
        <w:gridCol w:w="1828"/>
      </w:tblGrid>
      <w:tr w:rsidR="004F720C" w:rsidRPr="0089584E" w14:paraId="56D1D239" w14:textId="77777777" w:rsidTr="003242B1">
        <w:trPr>
          <w:tblHeader/>
        </w:trPr>
        <w:tc>
          <w:tcPr>
            <w:tcW w:w="2106" w:type="dxa"/>
            <w:gridSpan w:val="2"/>
            <w:shd w:val="clear" w:color="auto" w:fill="C6D9F1"/>
          </w:tcPr>
          <w:p w14:paraId="695723BB" w14:textId="77777777" w:rsidR="004F720C" w:rsidRPr="0089584E" w:rsidRDefault="004F720C" w:rsidP="00E6177C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9584E">
              <w:rPr>
                <w:rFonts w:cs="David" w:hint="cs"/>
                <w:b/>
                <w:bCs/>
                <w:sz w:val="24"/>
                <w:szCs w:val="24"/>
                <w:rtl/>
              </w:rPr>
              <w:t>נושא מרכזי</w:t>
            </w:r>
          </w:p>
        </w:tc>
        <w:tc>
          <w:tcPr>
            <w:tcW w:w="5212" w:type="dxa"/>
            <w:shd w:val="clear" w:color="auto" w:fill="C6D9F1"/>
          </w:tcPr>
          <w:p w14:paraId="4F02B618" w14:textId="77777777" w:rsidR="004F720C" w:rsidRPr="0089584E" w:rsidRDefault="004F720C" w:rsidP="005C4278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9584E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תכנים </w:t>
            </w:r>
            <w:r w:rsidRPr="0089584E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89584E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מסתמך על ת"ל ומסמך אב תשע"</w:t>
            </w:r>
            <w:r w:rsidR="005C4278">
              <w:rPr>
                <w:rFonts w:cs="David" w:hint="cs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1828" w:type="dxa"/>
            <w:shd w:val="clear" w:color="auto" w:fill="C6D9F1"/>
          </w:tcPr>
          <w:p w14:paraId="3610858B" w14:textId="77777777" w:rsidR="004F720C" w:rsidRDefault="004F720C" w:rsidP="00E6177C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9584E">
              <w:rPr>
                <w:rFonts w:cs="David" w:hint="cs"/>
                <w:b/>
                <w:bCs/>
                <w:sz w:val="24"/>
                <w:szCs w:val="24"/>
                <w:rtl/>
              </w:rPr>
              <w:t>משקל יחסי</w:t>
            </w:r>
          </w:p>
          <w:p w14:paraId="32E002A2" w14:textId="77777777" w:rsidR="003242B1" w:rsidRPr="0089584E" w:rsidRDefault="003242B1" w:rsidP="00E6177C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4F720C" w:rsidRPr="0089584E" w14:paraId="401922B1" w14:textId="77777777" w:rsidTr="001975B8">
        <w:tc>
          <w:tcPr>
            <w:tcW w:w="2106" w:type="dxa"/>
            <w:gridSpan w:val="2"/>
            <w:vAlign w:val="center"/>
          </w:tcPr>
          <w:p w14:paraId="4A7AB896" w14:textId="77777777" w:rsidR="004F720C" w:rsidRPr="00725936" w:rsidRDefault="004F720C" w:rsidP="00E6177C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25936">
              <w:rPr>
                <w:rFonts w:cs="David" w:hint="cs"/>
                <w:b/>
                <w:bCs/>
                <w:sz w:val="24"/>
                <w:szCs w:val="24"/>
                <w:rtl/>
              </w:rPr>
              <w:t>חומרים</w:t>
            </w:r>
          </w:p>
        </w:tc>
        <w:tc>
          <w:tcPr>
            <w:tcW w:w="5212" w:type="dxa"/>
          </w:tcPr>
          <w:p w14:paraId="61083133" w14:textId="77777777" w:rsidR="004F720C" w:rsidRPr="004F720C" w:rsidRDefault="004F720C" w:rsidP="004F720C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  <w:rtl/>
              </w:rPr>
            </w:pPr>
            <w:r w:rsidRPr="004F720C">
              <w:rPr>
                <w:rFonts w:cs="David"/>
                <w:rtl/>
              </w:rPr>
              <w:t xml:space="preserve">חומרים, תכונות ושימושים </w:t>
            </w:r>
          </w:p>
          <w:p w14:paraId="12546226" w14:textId="77777777" w:rsidR="004F720C" w:rsidRDefault="004F720C" w:rsidP="004F720C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4F720C">
              <w:rPr>
                <w:rFonts w:cs="David" w:hint="cs"/>
                <w:rtl/>
              </w:rPr>
              <w:t xml:space="preserve">גזים: תכונות ושימושים </w:t>
            </w:r>
          </w:p>
          <w:p w14:paraId="4A45FF81" w14:textId="77777777" w:rsidR="004F720C" w:rsidRPr="004F720C" w:rsidRDefault="004F720C" w:rsidP="004F720C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  <w:rtl/>
              </w:rPr>
            </w:pPr>
            <w:r w:rsidRPr="004F720C">
              <w:rPr>
                <w:rFonts w:cs="David" w:hint="cs"/>
                <w:rtl/>
              </w:rPr>
              <w:t xml:space="preserve">נוזלים: תכונות ושימושים </w:t>
            </w:r>
          </w:p>
          <w:p w14:paraId="7A67DE70" w14:textId="77777777" w:rsidR="004F720C" w:rsidRPr="004F720C" w:rsidRDefault="004F720C" w:rsidP="004F720C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4F720C">
              <w:rPr>
                <w:rFonts w:cs="David" w:hint="cs"/>
                <w:rtl/>
              </w:rPr>
              <w:t xml:space="preserve">מוצקים: תכונות ושימושים </w:t>
            </w:r>
          </w:p>
          <w:p w14:paraId="7DCD6213" w14:textId="77777777" w:rsidR="004F720C" w:rsidRDefault="001975B8" w:rsidP="001975B8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1975B8">
              <w:rPr>
                <w:rFonts w:cs="David"/>
                <w:rtl/>
              </w:rPr>
              <w:t>גוף וחומר</w:t>
            </w:r>
          </w:p>
          <w:p w14:paraId="4B38689D" w14:textId="77777777" w:rsidR="001975B8" w:rsidRDefault="001975B8" w:rsidP="001975B8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1975B8">
              <w:rPr>
                <w:rFonts w:cs="David"/>
                <w:rtl/>
              </w:rPr>
              <w:t>מסה ונפח של</w:t>
            </w:r>
            <w:r>
              <w:rPr>
                <w:rFonts w:cs="David" w:hint="cs"/>
                <w:rtl/>
              </w:rPr>
              <w:t xml:space="preserve"> גופים</w:t>
            </w:r>
          </w:p>
          <w:p w14:paraId="4E1236A9" w14:textId="77777777" w:rsidR="001975B8" w:rsidRDefault="001975B8" w:rsidP="001975B8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1975B8">
              <w:rPr>
                <w:rFonts w:cs="David" w:hint="cs"/>
                <w:rtl/>
              </w:rPr>
              <w:t>שינויים בחומר- שינוי פיסיקלי</w:t>
            </w:r>
          </w:p>
          <w:p w14:paraId="2BC7D341" w14:textId="77777777" w:rsidR="001975B8" w:rsidRDefault="001975B8" w:rsidP="001975B8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1975B8">
              <w:rPr>
                <w:rFonts w:cs="David"/>
                <w:rtl/>
              </w:rPr>
              <w:t>חוק שימור המסה</w:t>
            </w:r>
          </w:p>
          <w:p w14:paraId="2C0020A2" w14:textId="77777777" w:rsidR="001975B8" w:rsidRDefault="001975B8" w:rsidP="001975B8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1975B8">
              <w:rPr>
                <w:rFonts w:cs="David"/>
                <w:rtl/>
              </w:rPr>
              <w:t>מבנה החומר: מודל החלקיקים</w:t>
            </w:r>
          </w:p>
          <w:p w14:paraId="1BF0AD49" w14:textId="77777777" w:rsidR="001975B8" w:rsidRPr="001975B8" w:rsidRDefault="001975B8" w:rsidP="001975B8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  <w:rtl/>
              </w:rPr>
            </w:pPr>
            <w:r w:rsidRPr="001975B8">
              <w:rPr>
                <w:rFonts w:cs="David" w:hint="cs"/>
                <w:rtl/>
              </w:rPr>
              <w:t>מ</w:t>
            </w:r>
            <w:r w:rsidRPr="001975B8">
              <w:rPr>
                <w:rFonts w:cs="David"/>
                <w:rtl/>
              </w:rPr>
              <w:t xml:space="preserve">ודל החלקיקים כמסביר תופעות ושינויים פיזיקליים </w:t>
            </w:r>
          </w:p>
          <w:p w14:paraId="7B349977" w14:textId="77777777" w:rsidR="001975B8" w:rsidRPr="0089584E" w:rsidRDefault="001975B8" w:rsidP="001975B8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  <w:rtl/>
              </w:rPr>
            </w:pPr>
            <w:r w:rsidRPr="001975B8">
              <w:rPr>
                <w:rFonts w:cs="David"/>
                <w:rtl/>
              </w:rPr>
              <w:t>חימום וקירור</w:t>
            </w:r>
          </w:p>
        </w:tc>
        <w:tc>
          <w:tcPr>
            <w:tcW w:w="1828" w:type="dxa"/>
            <w:vAlign w:val="center"/>
          </w:tcPr>
          <w:p w14:paraId="2BF0632B" w14:textId="77777777" w:rsidR="004F720C" w:rsidRPr="0089584E" w:rsidRDefault="004F720C" w:rsidP="00B3716E">
            <w:pPr>
              <w:spacing w:after="0"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89584E">
              <w:rPr>
                <w:rFonts w:cs="David" w:hint="cs"/>
                <w:sz w:val="24"/>
                <w:szCs w:val="24"/>
                <w:rtl/>
              </w:rPr>
              <w:t xml:space="preserve">כ- </w:t>
            </w:r>
            <w:r w:rsidR="0097147A">
              <w:rPr>
                <w:rFonts w:cs="David" w:hint="cs"/>
                <w:sz w:val="24"/>
                <w:szCs w:val="24"/>
                <w:rtl/>
              </w:rPr>
              <w:t>4</w:t>
            </w:r>
            <w:r w:rsidR="00B3716E">
              <w:rPr>
                <w:rFonts w:cs="David" w:hint="cs"/>
                <w:sz w:val="24"/>
                <w:szCs w:val="24"/>
                <w:rtl/>
              </w:rPr>
              <w:t>5</w:t>
            </w:r>
            <w:r w:rsidRPr="0089584E">
              <w:rPr>
                <w:rFonts w:cs="David" w:hint="cs"/>
                <w:sz w:val="24"/>
                <w:szCs w:val="24"/>
                <w:rtl/>
              </w:rPr>
              <w:t>%</w:t>
            </w:r>
          </w:p>
        </w:tc>
      </w:tr>
      <w:tr w:rsidR="004F720C" w:rsidRPr="0089584E" w14:paraId="293A2448" w14:textId="77777777" w:rsidTr="001975B8">
        <w:tc>
          <w:tcPr>
            <w:tcW w:w="2106" w:type="dxa"/>
            <w:gridSpan w:val="2"/>
            <w:vAlign w:val="center"/>
          </w:tcPr>
          <w:p w14:paraId="1F54B160" w14:textId="77777777" w:rsidR="004F720C" w:rsidRPr="00725936" w:rsidRDefault="001975B8" w:rsidP="001975B8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מערכות טכנולוגיות</w:t>
            </w:r>
          </w:p>
        </w:tc>
        <w:tc>
          <w:tcPr>
            <w:tcW w:w="5212" w:type="dxa"/>
          </w:tcPr>
          <w:p w14:paraId="0F2577E2" w14:textId="77777777" w:rsidR="004F720C" w:rsidRDefault="001975B8" w:rsidP="004F720C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1975B8">
              <w:rPr>
                <w:rFonts w:cs="David"/>
                <w:rtl/>
              </w:rPr>
              <w:t>תהליך התיכון</w:t>
            </w:r>
          </w:p>
          <w:p w14:paraId="2B74E1EF" w14:textId="77777777" w:rsidR="001975B8" w:rsidRDefault="001975B8" w:rsidP="004F720C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1975B8">
              <w:rPr>
                <w:rFonts w:cs="David"/>
                <w:rtl/>
              </w:rPr>
              <w:t>מהות הטכנולוגיה</w:t>
            </w:r>
          </w:p>
          <w:p w14:paraId="3E0C5694" w14:textId="77777777" w:rsidR="001975B8" w:rsidRPr="0089584E" w:rsidRDefault="001975B8" w:rsidP="001975B8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  <w:rtl/>
              </w:rPr>
            </w:pPr>
            <w:r w:rsidRPr="001975B8">
              <w:rPr>
                <w:rFonts w:cs="David"/>
                <w:rtl/>
              </w:rPr>
              <w:lastRenderedPageBreak/>
              <w:t>השפעת הטכנולוגיה על החברה והסביבה</w:t>
            </w:r>
          </w:p>
        </w:tc>
        <w:tc>
          <w:tcPr>
            <w:tcW w:w="1828" w:type="dxa"/>
            <w:vAlign w:val="center"/>
          </w:tcPr>
          <w:p w14:paraId="7A6253EA" w14:textId="77777777" w:rsidR="004F720C" w:rsidRPr="0089584E" w:rsidRDefault="004F720C" w:rsidP="005C4278">
            <w:pPr>
              <w:spacing w:after="0"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89584E">
              <w:rPr>
                <w:rFonts w:cs="David" w:hint="cs"/>
                <w:sz w:val="24"/>
                <w:szCs w:val="24"/>
                <w:rtl/>
              </w:rPr>
              <w:lastRenderedPageBreak/>
              <w:t xml:space="preserve">כ- </w:t>
            </w:r>
            <w:r w:rsidR="005C4278">
              <w:rPr>
                <w:rFonts w:cs="David" w:hint="cs"/>
                <w:sz w:val="24"/>
                <w:szCs w:val="24"/>
                <w:rtl/>
              </w:rPr>
              <w:t>2</w:t>
            </w:r>
            <w:r w:rsidRPr="0089584E">
              <w:rPr>
                <w:rFonts w:cs="David" w:hint="cs"/>
                <w:sz w:val="24"/>
                <w:szCs w:val="24"/>
                <w:rtl/>
              </w:rPr>
              <w:t>0%</w:t>
            </w:r>
          </w:p>
        </w:tc>
      </w:tr>
      <w:tr w:rsidR="0097147A" w:rsidRPr="0089584E" w14:paraId="5F5C5241" w14:textId="77777777" w:rsidTr="00062E6D">
        <w:trPr>
          <w:trHeight w:val="1867"/>
        </w:trPr>
        <w:tc>
          <w:tcPr>
            <w:tcW w:w="2106" w:type="dxa"/>
            <w:gridSpan w:val="2"/>
            <w:vAlign w:val="center"/>
          </w:tcPr>
          <w:p w14:paraId="368EA3C4" w14:textId="77777777" w:rsidR="0097147A" w:rsidRPr="00725936" w:rsidRDefault="0097147A" w:rsidP="00E6177C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התא,</w:t>
            </w:r>
          </w:p>
          <w:p w14:paraId="192D663B" w14:textId="77777777" w:rsidR="0097147A" w:rsidRPr="00725936" w:rsidRDefault="0097147A" w:rsidP="0097147A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מערכות ותהליכים ביצורים חיים- </w:t>
            </w:r>
          </w:p>
        </w:tc>
        <w:tc>
          <w:tcPr>
            <w:tcW w:w="5212" w:type="dxa"/>
          </w:tcPr>
          <w:p w14:paraId="7DB7989B" w14:textId="77777777" w:rsidR="0097147A" w:rsidRPr="002B7B63" w:rsidRDefault="0097147A" w:rsidP="002B7B63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2B7B63">
              <w:rPr>
                <w:rFonts w:cs="David"/>
                <w:rtl/>
              </w:rPr>
              <w:t>מאפייני החיים</w:t>
            </w:r>
          </w:p>
          <w:p w14:paraId="076674D6" w14:textId="77777777" w:rsidR="0097147A" w:rsidRPr="002B7B63" w:rsidRDefault="0097147A" w:rsidP="002B7B63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2B7B63">
              <w:rPr>
                <w:rFonts w:cs="David"/>
                <w:rtl/>
              </w:rPr>
              <w:t>צרכים חיוניים לקיו</w:t>
            </w:r>
            <w:r w:rsidRPr="002B7B63">
              <w:rPr>
                <w:rFonts w:cs="David" w:hint="cs"/>
                <w:rtl/>
              </w:rPr>
              <w:t>ם</w:t>
            </w:r>
            <w:r w:rsidRPr="002B7B63">
              <w:rPr>
                <w:rFonts w:cs="David"/>
                <w:rtl/>
              </w:rPr>
              <w:t xml:space="preserve"> יצורים חיים</w:t>
            </w:r>
          </w:p>
          <w:p w14:paraId="009CF968" w14:textId="77777777" w:rsidR="0097147A" w:rsidRPr="002B7B63" w:rsidRDefault="0097147A" w:rsidP="002B7B63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ascii="Arial" w:eastAsia="SimSun" w:hAnsi="Arial"/>
                <w:b/>
                <w:bCs/>
                <w:rtl/>
              </w:rPr>
            </w:pPr>
            <w:r w:rsidRPr="002B7B63">
              <w:rPr>
                <w:rFonts w:cs="David"/>
                <w:rtl/>
              </w:rPr>
              <w:t>התא: מבנה ותפקוד</w:t>
            </w:r>
            <w:r w:rsidRPr="002B7B63">
              <w:rPr>
                <w:rFonts w:ascii="Arial" w:eastAsia="SimSun" w:hAnsi="Arial" w:hint="cs"/>
                <w:b/>
                <w:bCs/>
                <w:rtl/>
              </w:rPr>
              <w:t xml:space="preserve"> </w:t>
            </w:r>
          </w:p>
          <w:p w14:paraId="2118BF15" w14:textId="77777777" w:rsidR="0097147A" w:rsidRPr="0097147A" w:rsidRDefault="0097147A" w:rsidP="0097147A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97147A">
              <w:rPr>
                <w:rFonts w:cs="David"/>
                <w:rtl/>
              </w:rPr>
              <w:t>הובלה</w:t>
            </w:r>
          </w:p>
          <w:p w14:paraId="4D675A3A" w14:textId="77777777" w:rsidR="0097147A" w:rsidRPr="0097147A" w:rsidRDefault="0097147A" w:rsidP="0097147A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97147A">
              <w:rPr>
                <w:rFonts w:cs="David"/>
                <w:rtl/>
              </w:rPr>
              <w:t>המים בגופם של יצורים חיים</w:t>
            </w:r>
          </w:p>
          <w:p w14:paraId="10FD40FF" w14:textId="77777777" w:rsidR="0097147A" w:rsidRPr="0097147A" w:rsidRDefault="0097147A" w:rsidP="0097147A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97147A">
              <w:rPr>
                <w:rFonts w:cs="David"/>
                <w:rtl/>
              </w:rPr>
              <w:t>הובלה בצמחים</w:t>
            </w:r>
          </w:p>
          <w:p w14:paraId="5EB3313B" w14:textId="77777777" w:rsidR="0097147A" w:rsidRPr="002B7B63" w:rsidRDefault="0097147A" w:rsidP="0097147A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ascii="Arial" w:eastAsia="SimSun" w:hAnsi="Arial"/>
                <w:b/>
                <w:bCs/>
                <w:rtl/>
              </w:rPr>
            </w:pPr>
            <w:r w:rsidRPr="0097147A">
              <w:rPr>
                <w:rFonts w:cs="David"/>
                <w:rtl/>
              </w:rPr>
              <w:t>מאזן המים בצמח</w:t>
            </w:r>
          </w:p>
        </w:tc>
        <w:tc>
          <w:tcPr>
            <w:tcW w:w="1828" w:type="dxa"/>
            <w:vAlign w:val="center"/>
          </w:tcPr>
          <w:p w14:paraId="1B747FEC" w14:textId="77777777" w:rsidR="0097147A" w:rsidRPr="0089584E" w:rsidRDefault="0097147A" w:rsidP="00B3716E">
            <w:pPr>
              <w:spacing w:after="0"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89584E">
              <w:rPr>
                <w:rFonts w:cs="David" w:hint="cs"/>
                <w:sz w:val="24"/>
                <w:szCs w:val="24"/>
                <w:rtl/>
              </w:rPr>
              <w:t xml:space="preserve">כ- </w:t>
            </w: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B3716E">
              <w:rPr>
                <w:rFonts w:cs="David" w:hint="cs"/>
                <w:sz w:val="24"/>
                <w:szCs w:val="24"/>
                <w:rtl/>
              </w:rPr>
              <w:t>5</w:t>
            </w:r>
            <w:r w:rsidRPr="0089584E">
              <w:rPr>
                <w:rFonts w:cs="David" w:hint="cs"/>
                <w:sz w:val="24"/>
                <w:szCs w:val="24"/>
                <w:rtl/>
              </w:rPr>
              <w:t>%</w:t>
            </w:r>
          </w:p>
        </w:tc>
      </w:tr>
      <w:tr w:rsidR="0097147A" w:rsidRPr="0089584E" w14:paraId="606D5F9A" w14:textId="77777777" w:rsidTr="00BA792A">
        <w:tc>
          <w:tcPr>
            <w:tcW w:w="1053" w:type="dxa"/>
            <w:vMerge w:val="restart"/>
            <w:vAlign w:val="center"/>
          </w:tcPr>
          <w:p w14:paraId="73CC796D" w14:textId="77777777" w:rsidR="0097147A" w:rsidRPr="00725936" w:rsidRDefault="0097147A" w:rsidP="00E6177C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בחירה באחד מתוך הנושאים</w:t>
            </w:r>
          </w:p>
        </w:tc>
        <w:tc>
          <w:tcPr>
            <w:tcW w:w="1053" w:type="dxa"/>
            <w:vAlign w:val="center"/>
          </w:tcPr>
          <w:p w14:paraId="065B476F" w14:textId="77777777" w:rsidR="0097147A" w:rsidRPr="00725936" w:rsidRDefault="0097147A" w:rsidP="00E6177C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אנרגיה</w:t>
            </w:r>
          </w:p>
        </w:tc>
        <w:tc>
          <w:tcPr>
            <w:tcW w:w="5212" w:type="dxa"/>
          </w:tcPr>
          <w:p w14:paraId="76D0121C" w14:textId="77777777" w:rsidR="0097147A" w:rsidRPr="0097147A" w:rsidRDefault="0097147A" w:rsidP="0097147A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97147A">
              <w:rPr>
                <w:rFonts w:cs="David"/>
                <w:rtl/>
              </w:rPr>
              <w:t>אנרגיה – סוגים, המרות ומעברים</w:t>
            </w:r>
          </w:p>
          <w:p w14:paraId="2753C37F" w14:textId="77777777" w:rsidR="0097147A" w:rsidRPr="002B7B63" w:rsidRDefault="0097147A" w:rsidP="0097147A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ascii="Arial" w:eastAsia="SimSun" w:hAnsi="Arial"/>
                <w:b/>
                <w:bCs/>
                <w:rtl/>
              </w:rPr>
            </w:pPr>
            <w:r w:rsidRPr="0097147A">
              <w:rPr>
                <w:rFonts w:cs="David"/>
                <w:rtl/>
              </w:rPr>
              <w:t>חוק שימור האנרגיה</w:t>
            </w:r>
          </w:p>
        </w:tc>
        <w:tc>
          <w:tcPr>
            <w:tcW w:w="1828" w:type="dxa"/>
            <w:vAlign w:val="center"/>
          </w:tcPr>
          <w:p w14:paraId="537F9469" w14:textId="77777777" w:rsidR="0097147A" w:rsidRPr="0089584E" w:rsidRDefault="0097147A" w:rsidP="005C4278">
            <w:pPr>
              <w:spacing w:after="0"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89584E">
              <w:rPr>
                <w:rFonts w:cs="David" w:hint="cs"/>
                <w:sz w:val="24"/>
                <w:szCs w:val="24"/>
                <w:rtl/>
              </w:rPr>
              <w:t xml:space="preserve">כ- 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5C4278">
              <w:rPr>
                <w:rFonts w:cs="David" w:hint="cs"/>
                <w:sz w:val="24"/>
                <w:szCs w:val="24"/>
                <w:rtl/>
              </w:rPr>
              <w:t>0</w:t>
            </w:r>
            <w:r w:rsidRPr="0089584E">
              <w:rPr>
                <w:rFonts w:cs="David" w:hint="cs"/>
                <w:sz w:val="24"/>
                <w:szCs w:val="24"/>
                <w:rtl/>
              </w:rPr>
              <w:t>%</w:t>
            </w:r>
          </w:p>
        </w:tc>
      </w:tr>
      <w:tr w:rsidR="0097147A" w:rsidRPr="0089584E" w14:paraId="5944FC4F" w14:textId="77777777" w:rsidTr="00BA792A">
        <w:tc>
          <w:tcPr>
            <w:tcW w:w="1053" w:type="dxa"/>
            <w:vMerge/>
            <w:vAlign w:val="center"/>
          </w:tcPr>
          <w:p w14:paraId="5EF98085" w14:textId="77777777" w:rsidR="0097147A" w:rsidRDefault="0097147A" w:rsidP="00E6177C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3" w:type="dxa"/>
            <w:vAlign w:val="center"/>
          </w:tcPr>
          <w:p w14:paraId="24C44589" w14:textId="77777777" w:rsidR="0097147A" w:rsidRDefault="0097147A" w:rsidP="00E6177C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הובלה, בריאות האדם</w:t>
            </w:r>
          </w:p>
        </w:tc>
        <w:tc>
          <w:tcPr>
            <w:tcW w:w="5212" w:type="dxa"/>
          </w:tcPr>
          <w:p w14:paraId="18AC5CBB" w14:textId="77777777" w:rsidR="0097147A" w:rsidRDefault="0097147A" w:rsidP="0097147A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97147A">
              <w:rPr>
                <w:rFonts w:cs="David"/>
                <w:rtl/>
              </w:rPr>
              <w:t>הגוף כמערכת על</w:t>
            </w:r>
          </w:p>
          <w:p w14:paraId="276E421C" w14:textId="77777777" w:rsidR="0097147A" w:rsidRDefault="0097147A" w:rsidP="0097147A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</w:rPr>
            </w:pPr>
            <w:r w:rsidRPr="0097147A">
              <w:rPr>
                <w:rFonts w:cs="David"/>
                <w:rtl/>
              </w:rPr>
              <w:t>הובלה באדם</w:t>
            </w:r>
          </w:p>
          <w:p w14:paraId="4BEAED49" w14:textId="77777777" w:rsidR="0097147A" w:rsidRPr="0097147A" w:rsidRDefault="0097147A" w:rsidP="0097147A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cs="David"/>
                <w:rtl/>
              </w:rPr>
            </w:pPr>
            <w:r w:rsidRPr="0097147A">
              <w:rPr>
                <w:rFonts w:cs="David"/>
                <w:rtl/>
              </w:rPr>
              <w:t>בריאות מערכת הדם</w:t>
            </w:r>
          </w:p>
        </w:tc>
        <w:tc>
          <w:tcPr>
            <w:tcW w:w="1828" w:type="dxa"/>
            <w:vAlign w:val="center"/>
          </w:tcPr>
          <w:p w14:paraId="0E9DDD71" w14:textId="77777777" w:rsidR="0097147A" w:rsidRPr="0089584E" w:rsidRDefault="0097147A" w:rsidP="005C4278">
            <w:pPr>
              <w:spacing w:after="0" w:line="24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89584E">
              <w:rPr>
                <w:rFonts w:cs="David" w:hint="cs"/>
                <w:sz w:val="24"/>
                <w:szCs w:val="24"/>
                <w:rtl/>
              </w:rPr>
              <w:t xml:space="preserve">כ- 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5C4278">
              <w:rPr>
                <w:rFonts w:cs="David" w:hint="cs"/>
                <w:sz w:val="24"/>
                <w:szCs w:val="24"/>
                <w:rtl/>
              </w:rPr>
              <w:t>0</w:t>
            </w:r>
            <w:r w:rsidRPr="0089584E">
              <w:rPr>
                <w:rFonts w:cs="David" w:hint="cs"/>
                <w:sz w:val="24"/>
                <w:szCs w:val="24"/>
                <w:rtl/>
              </w:rPr>
              <w:t>%</w:t>
            </w:r>
          </w:p>
        </w:tc>
      </w:tr>
    </w:tbl>
    <w:p w14:paraId="46904EBF" w14:textId="77777777" w:rsidR="00E41238" w:rsidRPr="0006161A" w:rsidRDefault="00E41238" w:rsidP="003242B1">
      <w:pPr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14:paraId="2929CC61" w14:textId="77777777" w:rsidR="00AF35B7" w:rsidRDefault="00AF35B7" w:rsidP="0046664C">
      <w:pPr>
        <w:bidi w:val="0"/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מפרט המיומנויות שיבדקו במשימה:</w:t>
      </w:r>
    </w:p>
    <w:p w14:paraId="43927AA8" w14:textId="7AD8B202" w:rsidR="00AF35B7" w:rsidRPr="005F2B6C" w:rsidRDefault="00AF35B7" w:rsidP="00BD74FD">
      <w:pPr>
        <w:tabs>
          <w:tab w:val="left" w:pos="397"/>
        </w:tabs>
        <w:spacing w:after="120" w:line="360" w:lineRule="auto"/>
        <w:rPr>
          <w:rFonts w:ascii="Times New Roman" w:eastAsia="Times New Roman" w:hAnsi="Times New Roman" w:cs="David"/>
          <w:szCs w:val="24"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ייבדקו </w:t>
      </w:r>
      <w:r w:rsidRPr="005F2B6C">
        <w:rPr>
          <w:rFonts w:ascii="Times New Roman" w:eastAsia="Times New Roman" w:hAnsi="Times New Roman" w:cs="David" w:hint="cs"/>
          <w:szCs w:val="24"/>
          <w:rtl/>
        </w:rPr>
        <w:t xml:space="preserve">מיומנויות </w:t>
      </w:r>
      <w:r>
        <w:rPr>
          <w:rFonts w:ascii="Times New Roman" w:eastAsia="Times New Roman" w:hAnsi="Times New Roman" w:cs="David" w:hint="cs"/>
          <w:szCs w:val="24"/>
          <w:rtl/>
        </w:rPr>
        <w:t xml:space="preserve">שונות, כפי  שמוצג בתכנית הלימודים (בהקשר לפעילויות) ובמסמך </w:t>
      </w:r>
      <w:hyperlink r:id="rId10" w:history="1">
        <w:r w:rsidRPr="00B3716E">
          <w:rPr>
            <w:rStyle w:val="Hyperlink"/>
            <w:rFonts w:ascii="Times New Roman" w:eastAsia="Times New Roman" w:hAnsi="Times New Roman" w:cs="David" w:hint="cs"/>
            <w:szCs w:val="24"/>
            <w:rtl/>
          </w:rPr>
          <w:t>הצעה לרצף לימודי</w:t>
        </w:r>
      </w:hyperlink>
      <w:r>
        <w:rPr>
          <w:rFonts w:ascii="Times New Roman" w:eastAsia="Times New Roman" w:hAnsi="Times New Roman" w:cs="David" w:hint="cs"/>
          <w:szCs w:val="24"/>
          <w:rtl/>
        </w:rPr>
        <w:t xml:space="preserve"> (טיפול במידע ובידע, תכנון חקר ופתרון בעיות, הנמקה והסבר, הסקה וטיעון). </w:t>
      </w:r>
    </w:p>
    <w:p w14:paraId="65785B91" w14:textId="77777777" w:rsidR="00AF35B7" w:rsidRDefault="00AF35B7" w:rsidP="00AF35B7">
      <w:pPr>
        <w:bidi w:val="0"/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</w:rPr>
      </w:pPr>
    </w:p>
    <w:p w14:paraId="555DB007" w14:textId="77777777" w:rsidR="004D1245" w:rsidRPr="0046664C" w:rsidRDefault="0006161A" w:rsidP="00AF35B7">
      <w:pPr>
        <w:bidi w:val="0"/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3C486C">
        <w:rPr>
          <w:rFonts w:ascii="David" w:hAnsi="David" w:cs="David" w:hint="cs"/>
          <w:b/>
          <w:bCs/>
          <w:sz w:val="24"/>
          <w:szCs w:val="24"/>
          <w:rtl/>
        </w:rPr>
        <w:t xml:space="preserve">להלן הנחיות לגבי </w:t>
      </w:r>
      <w:r>
        <w:rPr>
          <w:rFonts w:ascii="David" w:hAnsi="David" w:cs="David" w:hint="cs"/>
          <w:b/>
          <w:bCs/>
          <w:sz w:val="24"/>
          <w:szCs w:val="24"/>
          <w:rtl/>
        </w:rPr>
        <w:t>ביצוע המשימה</w:t>
      </w:r>
      <w:r w:rsidRPr="003C486C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0636DB08" w14:textId="6631E924" w:rsidR="00681920" w:rsidRPr="00681920" w:rsidRDefault="00681920" w:rsidP="00BD74FD">
      <w:pPr>
        <w:pStyle w:val="ListParagraph"/>
        <w:numPr>
          <w:ilvl w:val="0"/>
          <w:numId w:val="31"/>
        </w:numPr>
        <w:spacing w:line="360" w:lineRule="auto"/>
        <w:ind w:left="360"/>
        <w:contextualSpacing/>
        <w:jc w:val="both"/>
        <w:rPr>
          <w:rFonts w:ascii="Calibri" w:eastAsia="Calibri" w:hAnsi="Calibri" w:cs="David"/>
        </w:rPr>
      </w:pPr>
      <w:r w:rsidRPr="00681920">
        <w:rPr>
          <w:rFonts w:ascii="Calibri" w:eastAsia="Calibri" w:hAnsi="Calibri" w:cs="David" w:hint="cs"/>
          <w:rtl/>
        </w:rPr>
        <w:t>רצוי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כי</w:t>
      </w:r>
      <w:r w:rsidRPr="00681920">
        <w:rPr>
          <w:rFonts w:ascii="Calibri" w:eastAsia="Calibri" w:hAnsi="Calibri" w:cs="David"/>
          <w:rtl/>
        </w:rPr>
        <w:t xml:space="preserve"> </w:t>
      </w:r>
      <w:r>
        <w:rPr>
          <w:rFonts w:ascii="Calibri" w:eastAsia="Calibri" w:hAnsi="Calibri" w:cs="David" w:hint="cs"/>
          <w:rtl/>
        </w:rPr>
        <w:t xml:space="preserve">המשימה תחליף 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מבחן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בית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ספרי</w:t>
      </w:r>
      <w:r w:rsidRPr="00681920">
        <w:rPr>
          <w:rFonts w:ascii="Calibri" w:eastAsia="Calibri" w:hAnsi="Calibri" w:cs="David"/>
          <w:rtl/>
        </w:rPr>
        <w:t xml:space="preserve"> </w:t>
      </w:r>
      <w:proofErr w:type="spellStart"/>
      <w:r w:rsidRPr="00681920">
        <w:rPr>
          <w:rFonts w:ascii="Calibri" w:eastAsia="Calibri" w:hAnsi="Calibri" w:cs="David" w:hint="cs"/>
          <w:rtl/>
        </w:rPr>
        <w:t>וציונו</w:t>
      </w:r>
      <w:proofErr w:type="spellEnd"/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ישמש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כציון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פנימי</w:t>
      </w:r>
      <w:r w:rsidRPr="00681920">
        <w:rPr>
          <w:rFonts w:ascii="Calibri" w:eastAsia="Calibri" w:hAnsi="Calibri" w:cs="David"/>
          <w:rtl/>
        </w:rPr>
        <w:t xml:space="preserve">, </w:t>
      </w:r>
      <w:r w:rsidRPr="00681920">
        <w:rPr>
          <w:rFonts w:ascii="Calibri" w:eastAsia="Calibri" w:hAnsi="Calibri" w:cs="David" w:hint="cs"/>
          <w:rtl/>
        </w:rPr>
        <w:t>זאת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במטרה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שלא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להעמיס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על</w:t>
      </w:r>
      <w:r w:rsidRPr="00681920">
        <w:rPr>
          <w:rFonts w:ascii="Calibri" w:eastAsia="Calibri" w:hAnsi="Calibri" w:cs="David"/>
          <w:rtl/>
        </w:rPr>
        <w:t xml:space="preserve"> </w:t>
      </w:r>
      <w:r w:rsidR="001E2D7F">
        <w:rPr>
          <w:rFonts w:ascii="Calibri" w:eastAsia="Calibri" w:hAnsi="Calibri" w:cs="David" w:hint="cs"/>
          <w:rtl/>
        </w:rPr>
        <w:t>המורים ו</w:t>
      </w:r>
      <w:r w:rsidRPr="00681920">
        <w:rPr>
          <w:rFonts w:ascii="Calibri" w:eastAsia="Calibri" w:hAnsi="Calibri" w:cs="David" w:hint="cs"/>
          <w:rtl/>
        </w:rPr>
        <w:t>התלמידים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מבחנים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רבים</w:t>
      </w:r>
      <w:r w:rsidR="001E2D7F">
        <w:rPr>
          <w:rFonts w:ascii="Calibri" w:eastAsia="Calibri" w:hAnsi="Calibri" w:cs="David" w:hint="cs"/>
          <w:rtl/>
        </w:rPr>
        <w:t>,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וכדי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להפוך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את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המ</w:t>
      </w:r>
      <w:r w:rsidR="00E14E83">
        <w:rPr>
          <w:rFonts w:ascii="Calibri" w:eastAsia="Calibri" w:hAnsi="Calibri" w:cs="David" w:hint="cs"/>
          <w:rtl/>
        </w:rPr>
        <w:t>שימה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לחלק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משגרת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המבחנים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של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בית</w:t>
      </w:r>
      <w:r w:rsidRPr="00681920">
        <w:rPr>
          <w:rFonts w:ascii="Calibri" w:eastAsia="Calibri" w:hAnsi="Calibri" w:cs="David"/>
          <w:rtl/>
        </w:rPr>
        <w:t xml:space="preserve"> </w:t>
      </w:r>
      <w:r w:rsidRPr="00681920">
        <w:rPr>
          <w:rFonts w:ascii="Calibri" w:eastAsia="Calibri" w:hAnsi="Calibri" w:cs="David" w:hint="cs"/>
          <w:rtl/>
        </w:rPr>
        <w:t>הספר</w:t>
      </w:r>
      <w:r w:rsidRPr="00681920">
        <w:rPr>
          <w:rFonts w:ascii="Calibri" w:eastAsia="Calibri" w:hAnsi="Calibri" w:cs="David"/>
          <w:rtl/>
        </w:rPr>
        <w:t xml:space="preserve">.  </w:t>
      </w:r>
    </w:p>
    <w:p w14:paraId="017D7742" w14:textId="043706B0" w:rsidR="0074619A" w:rsidRPr="00E14E83" w:rsidRDefault="0074619A" w:rsidP="00BD74FD">
      <w:pPr>
        <w:pStyle w:val="ListParagraph"/>
        <w:numPr>
          <w:ilvl w:val="0"/>
          <w:numId w:val="31"/>
        </w:numPr>
        <w:spacing w:line="360" w:lineRule="auto"/>
        <w:ind w:left="360"/>
        <w:contextualSpacing/>
        <w:jc w:val="both"/>
        <w:rPr>
          <w:rFonts w:ascii="Calibri" w:eastAsia="Calibri" w:hAnsi="Calibri" w:cs="David"/>
        </w:rPr>
      </w:pPr>
      <w:r>
        <w:rPr>
          <w:rFonts w:ascii="Calibri" w:eastAsia="Calibri" w:hAnsi="Calibri" w:cs="David"/>
          <w:rtl/>
        </w:rPr>
        <w:t xml:space="preserve">מומלץ להתאים את אופן </w:t>
      </w:r>
      <w:r>
        <w:rPr>
          <w:rFonts w:ascii="Calibri" w:eastAsia="Calibri" w:hAnsi="Calibri" w:cs="David" w:hint="cs"/>
          <w:rtl/>
        </w:rPr>
        <w:t xml:space="preserve">ביצוע משימת הערכה </w:t>
      </w:r>
      <w:r w:rsidRPr="0074619A">
        <w:rPr>
          <w:rFonts w:ascii="Calibri" w:eastAsia="Calibri" w:hAnsi="Calibri" w:cs="David"/>
          <w:rtl/>
        </w:rPr>
        <w:t xml:space="preserve">של תלמידים בעלי הצרכים המיוחדים לתנאים המקובלים במיצ"ב החיצוני והפנימי  (פירוט על אופן ההיבחנות והתאמות </w:t>
      </w:r>
      <w:r w:rsidRPr="00E14E83">
        <w:rPr>
          <w:rFonts w:ascii="Calibri" w:eastAsia="Calibri" w:hAnsi="Calibri" w:cs="David"/>
          <w:rtl/>
        </w:rPr>
        <w:t xml:space="preserve">לתלמידים בעלי צרכים מיוחדים מופיע </w:t>
      </w:r>
      <w:hyperlink r:id="rId11" w:history="1">
        <w:r w:rsidRPr="00E14E83">
          <w:rPr>
            <w:rStyle w:val="Hyperlink"/>
            <w:rFonts w:ascii="Calibri" w:eastAsia="Calibri" w:hAnsi="Calibri" w:cs="David"/>
            <w:rtl/>
          </w:rPr>
          <w:t>בחוזר מנכ"ל סח/3 (א), סעיף 4.1-3 ).</w:t>
        </w:r>
      </w:hyperlink>
      <w:r w:rsidR="00E14E83">
        <w:rPr>
          <w:rFonts w:ascii="Calibri" w:eastAsia="Calibri" w:hAnsi="Calibri" w:cs="David" w:hint="cs"/>
          <w:rtl/>
        </w:rPr>
        <w:t xml:space="preserve"> </w:t>
      </w:r>
      <w:r w:rsidRPr="00E14E83">
        <w:rPr>
          <w:rFonts w:ascii="Calibri" w:eastAsia="Calibri" w:hAnsi="Calibri" w:cs="David"/>
          <w:rtl/>
        </w:rPr>
        <w:t xml:space="preserve"> </w:t>
      </w:r>
    </w:p>
    <w:p w14:paraId="4554DF0A" w14:textId="77777777" w:rsidR="00560AD9" w:rsidRDefault="00560AD9" w:rsidP="00A0330A">
      <w:pPr>
        <w:pStyle w:val="ListParagraph"/>
        <w:numPr>
          <w:ilvl w:val="0"/>
          <w:numId w:val="31"/>
        </w:numPr>
        <w:spacing w:line="360" w:lineRule="auto"/>
        <w:ind w:left="360"/>
        <w:contextualSpacing/>
        <w:jc w:val="both"/>
        <w:rPr>
          <w:rFonts w:ascii="Calibri" w:eastAsia="Calibri" w:hAnsi="Calibri" w:cs="David"/>
        </w:rPr>
      </w:pPr>
      <w:r>
        <w:rPr>
          <w:rFonts w:ascii="Calibri" w:eastAsia="Calibri" w:hAnsi="Calibri" w:cs="David" w:hint="cs"/>
          <w:rtl/>
        </w:rPr>
        <w:t xml:space="preserve">הפיקוח על הוראת מדע וטכנולוגיה, באמצעות המדריכים המחוזיים והמדריכים הבית </w:t>
      </w:r>
      <w:proofErr w:type="spellStart"/>
      <w:r>
        <w:rPr>
          <w:rFonts w:ascii="Calibri" w:eastAsia="Calibri" w:hAnsi="Calibri" w:cs="David" w:hint="cs"/>
          <w:rtl/>
        </w:rPr>
        <w:t>ספריים</w:t>
      </w:r>
      <w:proofErr w:type="spellEnd"/>
      <w:r>
        <w:rPr>
          <w:rFonts w:ascii="Calibri" w:eastAsia="Calibri" w:hAnsi="Calibri" w:cs="David" w:hint="cs"/>
          <w:rtl/>
        </w:rPr>
        <w:t xml:space="preserve"> ישלחו לרכזי המקצוע מדע וטכנולוגיה במייל את המשימה וכן </w:t>
      </w:r>
      <w:r w:rsidR="00A0330A">
        <w:rPr>
          <w:rFonts w:ascii="Calibri" w:eastAsia="Calibri" w:hAnsi="Calibri" w:cs="David" w:hint="cs"/>
          <w:rtl/>
        </w:rPr>
        <w:t xml:space="preserve">את המחוון </w:t>
      </w:r>
      <w:r>
        <w:rPr>
          <w:rFonts w:ascii="Calibri" w:eastAsia="Calibri" w:hAnsi="Calibri" w:cs="David" w:hint="cs"/>
          <w:rtl/>
        </w:rPr>
        <w:t xml:space="preserve">למשימה </w:t>
      </w:r>
      <w:r w:rsidR="00A0330A">
        <w:rPr>
          <w:rFonts w:ascii="Calibri" w:eastAsia="Calibri" w:hAnsi="Calibri" w:cs="David" w:hint="cs"/>
          <w:rtl/>
        </w:rPr>
        <w:t xml:space="preserve">מספר ימים </w:t>
      </w:r>
      <w:r>
        <w:rPr>
          <w:rFonts w:ascii="Calibri" w:eastAsia="Calibri" w:hAnsi="Calibri" w:cs="David" w:hint="cs"/>
          <w:rtl/>
        </w:rPr>
        <w:t xml:space="preserve">לפני ביצועה. בנוסף, </w:t>
      </w:r>
      <w:r w:rsidRPr="00E14E83">
        <w:rPr>
          <w:rFonts w:ascii="Calibri" w:eastAsia="Calibri" w:hAnsi="Calibri" w:cs="David" w:hint="cs"/>
          <w:rtl/>
        </w:rPr>
        <w:t xml:space="preserve">המשימה תעלה למודל הסגור בסיסמא </w:t>
      </w:r>
      <w:hyperlink r:id="rId12" w:history="1">
        <w:r w:rsidRPr="0097147A">
          <w:rPr>
            <w:rStyle w:val="Hyperlink"/>
            <w:rFonts w:ascii="Calibri" w:eastAsia="Calibri" w:hAnsi="Calibri" w:cs="David" w:hint="cs"/>
            <w:rtl/>
          </w:rPr>
          <w:t>באתר המקצוע</w:t>
        </w:r>
      </w:hyperlink>
      <w:r w:rsidRPr="0097147A">
        <w:rPr>
          <w:rFonts w:ascii="Calibri" w:eastAsia="Calibri" w:hAnsi="Calibri" w:cs="David" w:hint="cs"/>
          <w:rtl/>
        </w:rPr>
        <w:t>.</w:t>
      </w:r>
    </w:p>
    <w:p w14:paraId="63FD6816" w14:textId="77777777" w:rsidR="00560AD9" w:rsidRDefault="00560AD9" w:rsidP="009926B7">
      <w:pPr>
        <w:pStyle w:val="ListParagraph"/>
        <w:numPr>
          <w:ilvl w:val="0"/>
          <w:numId w:val="31"/>
        </w:numPr>
        <w:spacing w:line="360" w:lineRule="auto"/>
        <w:ind w:left="360"/>
        <w:contextualSpacing/>
        <w:jc w:val="both"/>
        <w:rPr>
          <w:rFonts w:ascii="Calibri" w:eastAsia="Calibri" w:hAnsi="Calibri" w:cs="David"/>
        </w:rPr>
      </w:pPr>
      <w:r>
        <w:rPr>
          <w:rFonts w:ascii="Calibri" w:eastAsia="Calibri" w:hAnsi="Calibri" w:cs="David" w:hint="cs"/>
          <w:rtl/>
        </w:rPr>
        <w:t>המורים בבתי ה</w:t>
      </w:r>
      <w:r w:rsidR="00A0330A">
        <w:rPr>
          <w:rFonts w:ascii="Calibri" w:eastAsia="Calibri" w:hAnsi="Calibri" w:cs="David" w:hint="cs"/>
          <w:rtl/>
        </w:rPr>
        <w:t xml:space="preserve">ספר ידאגו להדפיס/ לשכפל את </w:t>
      </w:r>
      <w:r>
        <w:rPr>
          <w:rFonts w:ascii="Calibri" w:eastAsia="Calibri" w:hAnsi="Calibri" w:cs="David" w:hint="cs"/>
          <w:rtl/>
        </w:rPr>
        <w:t>המשימה לתלמידים.</w:t>
      </w:r>
    </w:p>
    <w:p w14:paraId="0B8EF70D" w14:textId="77777777" w:rsidR="009710AE" w:rsidRDefault="009710AE" w:rsidP="00E8255E">
      <w:pPr>
        <w:pStyle w:val="ListParagraph"/>
        <w:numPr>
          <w:ilvl w:val="0"/>
          <w:numId w:val="31"/>
        </w:numPr>
        <w:spacing w:line="360" w:lineRule="auto"/>
        <w:ind w:left="360"/>
        <w:contextualSpacing/>
        <w:jc w:val="both"/>
        <w:rPr>
          <w:rFonts w:ascii="Calibri" w:eastAsia="Calibri" w:hAnsi="Calibri" w:cs="David"/>
        </w:rPr>
      </w:pPr>
      <w:r w:rsidRPr="009926B7">
        <w:rPr>
          <w:rFonts w:ascii="Calibri" w:eastAsia="Calibri" w:hAnsi="Calibri" w:cs="David" w:hint="cs"/>
          <w:rtl/>
        </w:rPr>
        <w:t>המ</w:t>
      </w:r>
      <w:r w:rsidR="00E14E83">
        <w:rPr>
          <w:rFonts w:ascii="Calibri" w:eastAsia="Calibri" w:hAnsi="Calibri" w:cs="David" w:hint="cs"/>
          <w:rtl/>
        </w:rPr>
        <w:t>שימה תי</w:t>
      </w:r>
      <w:r w:rsidRPr="009926B7">
        <w:rPr>
          <w:rFonts w:ascii="Calibri" w:eastAsia="Calibri" w:hAnsi="Calibri" w:cs="David" w:hint="cs"/>
          <w:rtl/>
        </w:rPr>
        <w:t xml:space="preserve">בדק </w:t>
      </w:r>
      <w:r w:rsidR="006E433F">
        <w:rPr>
          <w:rFonts w:ascii="Calibri" w:eastAsia="Calibri" w:hAnsi="Calibri" w:cs="David" w:hint="cs"/>
          <w:rtl/>
        </w:rPr>
        <w:t>על ידי</w:t>
      </w:r>
      <w:r w:rsidRPr="009926B7">
        <w:rPr>
          <w:rFonts w:ascii="Calibri" w:eastAsia="Calibri" w:hAnsi="Calibri" w:cs="David" w:hint="cs"/>
          <w:rtl/>
        </w:rPr>
        <w:t xml:space="preserve"> </w:t>
      </w:r>
      <w:r w:rsidR="00E14E83">
        <w:rPr>
          <w:rFonts w:ascii="Calibri" w:eastAsia="Calibri" w:hAnsi="Calibri" w:cs="David" w:hint="cs"/>
          <w:rtl/>
        </w:rPr>
        <w:t>המורים למדע וטכנולוגיה ותוצאותיה</w:t>
      </w:r>
      <w:r w:rsidR="00A0330A">
        <w:rPr>
          <w:rFonts w:ascii="Calibri" w:eastAsia="Calibri" w:hAnsi="Calibri" w:cs="David" w:hint="cs"/>
          <w:rtl/>
        </w:rPr>
        <w:t xml:space="preserve"> ישמשו ל</w:t>
      </w:r>
      <w:r w:rsidR="00E8255E">
        <w:rPr>
          <w:rFonts w:ascii="Calibri" w:eastAsia="Calibri" w:hAnsi="Calibri" w:cs="David" w:hint="cs"/>
          <w:rtl/>
        </w:rPr>
        <w:t>שיפור</w:t>
      </w:r>
      <w:r w:rsidR="00A0330A">
        <w:rPr>
          <w:rFonts w:ascii="Calibri" w:eastAsia="Calibri" w:hAnsi="Calibri" w:cs="David" w:hint="cs"/>
          <w:rtl/>
        </w:rPr>
        <w:t xml:space="preserve"> תהליכי הוראה- </w:t>
      </w:r>
      <w:r w:rsidRPr="009926B7">
        <w:rPr>
          <w:rFonts w:ascii="Calibri" w:eastAsia="Calibri" w:hAnsi="Calibri" w:cs="David" w:hint="cs"/>
          <w:rtl/>
        </w:rPr>
        <w:t xml:space="preserve">למידה </w:t>
      </w:r>
      <w:r w:rsidR="00A0330A">
        <w:rPr>
          <w:rFonts w:ascii="Calibri" w:eastAsia="Calibri" w:hAnsi="Calibri" w:cs="David" w:hint="cs"/>
          <w:rtl/>
        </w:rPr>
        <w:t>ו</w:t>
      </w:r>
      <w:r w:rsidRPr="009926B7">
        <w:rPr>
          <w:rFonts w:ascii="Calibri" w:eastAsia="Calibri" w:hAnsi="Calibri" w:cs="David" w:hint="cs"/>
          <w:rtl/>
        </w:rPr>
        <w:t>הערכה בבית הספר.</w:t>
      </w:r>
    </w:p>
    <w:p w14:paraId="06A86626" w14:textId="67CCB642" w:rsidR="008315AE" w:rsidRPr="00046961" w:rsidRDefault="008315AE" w:rsidP="007F18B0">
      <w:pPr>
        <w:pStyle w:val="ListParagraph"/>
        <w:numPr>
          <w:ilvl w:val="0"/>
          <w:numId w:val="31"/>
        </w:numPr>
        <w:spacing w:line="360" w:lineRule="auto"/>
        <w:ind w:left="360"/>
        <w:contextualSpacing/>
        <w:jc w:val="both"/>
        <w:rPr>
          <w:rFonts w:ascii="Calibri" w:eastAsia="Calibri" w:hAnsi="Calibri" w:cs="David"/>
        </w:rPr>
      </w:pPr>
      <w:r w:rsidRPr="00046961">
        <w:rPr>
          <w:rFonts w:ascii="David" w:cs="David" w:hint="cs"/>
          <w:rtl/>
        </w:rPr>
        <w:t>יאספו</w:t>
      </w:r>
      <w:r w:rsidR="0006161A">
        <w:rPr>
          <w:rFonts w:ascii="David" w:cs="David" w:hint="cs"/>
          <w:rtl/>
        </w:rPr>
        <w:t xml:space="preserve"> </w:t>
      </w:r>
      <w:r w:rsidR="0006161A">
        <w:rPr>
          <w:rFonts w:asciiTheme="minorHAnsi" w:hAnsiTheme="minorHAnsi" w:cs="David" w:hint="cs"/>
          <w:rtl/>
        </w:rPr>
        <w:t>באופן מדגמי משימות ממספר בתי ספר</w:t>
      </w:r>
      <w:r w:rsidRPr="00046961">
        <w:rPr>
          <w:rFonts w:ascii="David" w:cs="David"/>
        </w:rPr>
        <w:t xml:space="preserve"> </w:t>
      </w:r>
      <w:r w:rsidRPr="00046961">
        <w:rPr>
          <w:rFonts w:ascii="David" w:cs="David" w:hint="cs"/>
          <w:rtl/>
        </w:rPr>
        <w:t>ללא</w:t>
      </w:r>
      <w:r w:rsidRPr="00046961">
        <w:rPr>
          <w:rFonts w:ascii="David" w:cs="David"/>
        </w:rPr>
        <w:t xml:space="preserve"> </w:t>
      </w:r>
      <w:r w:rsidRPr="00046961">
        <w:rPr>
          <w:rFonts w:ascii="David" w:cs="David" w:hint="cs"/>
          <w:rtl/>
        </w:rPr>
        <w:t>זיהוי</w:t>
      </w:r>
      <w:r w:rsidRPr="00046961">
        <w:rPr>
          <w:rFonts w:ascii="David" w:cs="David"/>
        </w:rPr>
        <w:t xml:space="preserve"> </w:t>
      </w:r>
      <w:r w:rsidRPr="00046961">
        <w:rPr>
          <w:rFonts w:ascii="David" w:cs="David" w:hint="cs"/>
          <w:rtl/>
        </w:rPr>
        <w:t>שמות</w:t>
      </w:r>
      <w:r w:rsidRPr="00046961">
        <w:rPr>
          <w:rFonts w:ascii="David" w:cs="David"/>
        </w:rPr>
        <w:t xml:space="preserve"> </w:t>
      </w:r>
      <w:r w:rsidRPr="00046961">
        <w:rPr>
          <w:rFonts w:ascii="David" w:cs="David" w:hint="cs"/>
          <w:rtl/>
        </w:rPr>
        <w:t>התלמידים</w:t>
      </w:r>
      <w:r w:rsidRPr="00046961">
        <w:rPr>
          <w:rFonts w:ascii="David" w:cs="David"/>
        </w:rPr>
        <w:t xml:space="preserve"> </w:t>
      </w:r>
      <w:r w:rsidRPr="00046961">
        <w:rPr>
          <w:rFonts w:ascii="David" w:cs="David" w:hint="cs"/>
          <w:rtl/>
        </w:rPr>
        <w:t>ובית</w:t>
      </w:r>
      <w:r w:rsidRPr="00046961">
        <w:rPr>
          <w:rFonts w:ascii="David" w:cs="David"/>
        </w:rPr>
        <w:t xml:space="preserve"> </w:t>
      </w:r>
      <w:r w:rsidR="00E21463">
        <w:rPr>
          <w:rFonts w:ascii="David" w:cs="David" w:hint="cs"/>
          <w:rtl/>
        </w:rPr>
        <w:t>הספר</w:t>
      </w:r>
      <w:r w:rsidR="00E8255E">
        <w:rPr>
          <w:rFonts w:ascii="David" w:cs="David" w:hint="cs"/>
          <w:rtl/>
        </w:rPr>
        <w:t>,</w:t>
      </w:r>
      <w:r w:rsidR="00E21463">
        <w:rPr>
          <w:rFonts w:ascii="David" w:cs="David" w:hint="cs"/>
          <w:rtl/>
        </w:rPr>
        <w:t xml:space="preserve"> במטרה ל</w:t>
      </w:r>
      <w:r w:rsidR="00E8255E">
        <w:rPr>
          <w:rFonts w:ascii="David" w:cs="David" w:hint="cs"/>
          <w:rtl/>
        </w:rPr>
        <w:t>הפיק תועלת לצורך שיפור</w:t>
      </w:r>
      <w:r w:rsidR="00E21463">
        <w:rPr>
          <w:rFonts w:ascii="David" w:cs="David" w:hint="cs"/>
          <w:rtl/>
        </w:rPr>
        <w:t xml:space="preserve"> תהליכי הוראה-</w:t>
      </w:r>
      <w:r w:rsidR="00E8255E">
        <w:rPr>
          <w:rFonts w:ascii="David" w:cs="David" w:hint="cs"/>
          <w:rtl/>
        </w:rPr>
        <w:t xml:space="preserve">למידה- </w:t>
      </w:r>
      <w:r w:rsidR="00E21463">
        <w:rPr>
          <w:rFonts w:ascii="David" w:cs="David" w:hint="cs"/>
          <w:rtl/>
        </w:rPr>
        <w:t>הערכה</w:t>
      </w:r>
      <w:r w:rsidRPr="00046961">
        <w:rPr>
          <w:rFonts w:ascii="David" w:cs="David"/>
        </w:rPr>
        <w:t>.</w:t>
      </w:r>
      <w:r w:rsidR="005C4278">
        <w:rPr>
          <w:rFonts w:ascii="Calibri" w:eastAsia="Calibri" w:hAnsi="Calibri" w:cs="David" w:hint="cs"/>
          <w:rtl/>
        </w:rPr>
        <w:t xml:space="preserve"> </w:t>
      </w:r>
    </w:p>
    <w:p w14:paraId="05636AAB" w14:textId="4E083127" w:rsidR="009710AE" w:rsidRDefault="00A0330A" w:rsidP="00BD74FD">
      <w:pPr>
        <w:pStyle w:val="ListParagraph"/>
        <w:numPr>
          <w:ilvl w:val="0"/>
          <w:numId w:val="31"/>
        </w:numPr>
        <w:spacing w:line="360" w:lineRule="auto"/>
        <w:ind w:left="360"/>
        <w:contextualSpacing/>
        <w:jc w:val="both"/>
        <w:rPr>
          <w:rFonts w:ascii="Calibri" w:eastAsia="Calibri" w:hAnsi="Calibri" w:cs="David"/>
        </w:rPr>
      </w:pPr>
      <w:r>
        <w:rPr>
          <w:rFonts w:ascii="Calibri" w:eastAsia="Calibri" w:hAnsi="Calibri" w:cs="David" w:hint="cs"/>
          <w:rtl/>
        </w:rPr>
        <w:t xml:space="preserve">דחיית מועד המשימה </w:t>
      </w:r>
      <w:r w:rsidR="00E8255E">
        <w:rPr>
          <w:rFonts w:ascii="Calibri" w:eastAsia="Calibri" w:hAnsi="Calibri" w:cs="David" w:hint="cs"/>
          <w:rtl/>
        </w:rPr>
        <w:t xml:space="preserve">תתאפשר רק </w:t>
      </w:r>
      <w:r w:rsidR="0047020F">
        <w:rPr>
          <w:rFonts w:ascii="Calibri" w:eastAsia="Calibri" w:hAnsi="Calibri" w:cs="David" w:hint="cs"/>
          <w:rtl/>
        </w:rPr>
        <w:t>באישור הפיקוח על הוראת מדע וטכנולוגיה בלבד</w:t>
      </w:r>
      <w:r w:rsidR="009710AE" w:rsidRPr="009926B7">
        <w:rPr>
          <w:rFonts w:ascii="Calibri" w:eastAsia="Calibri" w:hAnsi="Calibri" w:cs="David"/>
          <w:rtl/>
        </w:rPr>
        <w:t xml:space="preserve">. </w:t>
      </w:r>
    </w:p>
    <w:p w14:paraId="51FFD1B3" w14:textId="77777777" w:rsidR="00A0330A" w:rsidRDefault="00A0330A" w:rsidP="00BA0804">
      <w:pPr>
        <w:pStyle w:val="ListParagraph"/>
        <w:spacing w:line="360" w:lineRule="auto"/>
        <w:ind w:left="360"/>
        <w:contextualSpacing/>
        <w:jc w:val="both"/>
        <w:rPr>
          <w:rFonts w:ascii="Calibri" w:eastAsia="Calibri" w:hAnsi="Calibri" w:cs="David"/>
          <w:rtl/>
        </w:rPr>
      </w:pPr>
    </w:p>
    <w:p w14:paraId="5E1CA6FA" w14:textId="77777777" w:rsidR="00BA0804" w:rsidRPr="00281597" w:rsidRDefault="00BA0804" w:rsidP="00BA0804">
      <w:pPr>
        <w:spacing w:after="0" w:line="360" w:lineRule="auto"/>
        <w:ind w:left="360"/>
        <w:jc w:val="center"/>
        <w:rPr>
          <w:rFonts w:ascii="David" w:hAnsi="David" w:cs="David"/>
          <w:sz w:val="24"/>
          <w:szCs w:val="24"/>
        </w:rPr>
      </w:pPr>
      <w:r w:rsidRPr="00281597">
        <w:rPr>
          <w:rFonts w:ascii="David" w:hAnsi="David" w:cs="David"/>
          <w:sz w:val="24"/>
          <w:szCs w:val="24"/>
          <w:rtl/>
        </w:rPr>
        <w:t>בהצלחה</w:t>
      </w:r>
      <w:r>
        <w:rPr>
          <w:rFonts w:ascii="David" w:hAnsi="David" w:cs="David" w:hint="cs"/>
          <w:sz w:val="24"/>
          <w:szCs w:val="24"/>
          <w:rtl/>
        </w:rPr>
        <w:t xml:space="preserve"> לתלמידים ולמורים </w:t>
      </w:r>
    </w:p>
    <w:p w14:paraId="0C3EB4B1" w14:textId="77777777" w:rsidR="00BA0804" w:rsidRPr="009926B7" w:rsidRDefault="00BA0804" w:rsidP="00BA0804">
      <w:pPr>
        <w:pStyle w:val="ListParagraph"/>
        <w:spacing w:line="360" w:lineRule="auto"/>
        <w:ind w:left="360"/>
        <w:contextualSpacing/>
        <w:jc w:val="both"/>
        <w:rPr>
          <w:rFonts w:ascii="Calibri" w:eastAsia="Calibri" w:hAnsi="Calibri" w:cs="David"/>
          <w:rtl/>
        </w:rPr>
      </w:pPr>
    </w:p>
    <w:tbl>
      <w:tblPr>
        <w:tblStyle w:val="TableGrid"/>
        <w:bidiVisual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חתימות"/>
      </w:tblPr>
      <w:tblGrid>
        <w:gridCol w:w="4573"/>
        <w:gridCol w:w="4825"/>
      </w:tblGrid>
      <w:tr w:rsidR="00BA0804" w14:paraId="1BE28187" w14:textId="77777777" w:rsidTr="00BD74FD">
        <w:trPr>
          <w:tblHeader/>
        </w:trPr>
        <w:tc>
          <w:tcPr>
            <w:tcW w:w="4573" w:type="dxa"/>
          </w:tcPr>
          <w:p w14:paraId="5CA6A50B" w14:textId="77777777" w:rsidR="00BA0804" w:rsidRPr="00BA0804" w:rsidRDefault="00BA0804" w:rsidP="00BA0804">
            <w:pPr>
              <w:pStyle w:val="ListParagraph"/>
              <w:spacing w:line="276" w:lineRule="auto"/>
              <w:rPr>
                <w:rFonts w:ascii="David" w:hAnsi="David" w:cs="David"/>
                <w:rtl/>
              </w:rPr>
            </w:pPr>
            <w:r w:rsidRPr="00BA0804">
              <w:rPr>
                <w:rFonts w:ascii="David" w:hAnsi="David" w:cs="David"/>
                <w:rtl/>
              </w:rPr>
              <w:t>ד"ר אביבה בריינר</w:t>
            </w:r>
          </w:p>
          <w:p w14:paraId="0016806D" w14:textId="77777777" w:rsidR="00BA0804" w:rsidRPr="00BA0804" w:rsidRDefault="00BA0804" w:rsidP="00BA0804">
            <w:pPr>
              <w:pStyle w:val="ListParagraph"/>
              <w:spacing w:line="276" w:lineRule="auto"/>
              <w:rPr>
                <w:rFonts w:ascii="David" w:hAnsi="David" w:cs="David"/>
                <w:rtl/>
              </w:rPr>
            </w:pPr>
            <w:r w:rsidRPr="00BA0804">
              <w:rPr>
                <w:rFonts w:ascii="David" w:hAnsi="David" w:cs="David"/>
                <w:rtl/>
              </w:rPr>
              <w:t>מנהלת תחום מדעים</w:t>
            </w:r>
          </w:p>
          <w:p w14:paraId="7A497883" w14:textId="77777777" w:rsidR="00BA0804" w:rsidRPr="00BA0804" w:rsidRDefault="00BA0804" w:rsidP="00BA0804">
            <w:pPr>
              <w:pStyle w:val="ListParagraph"/>
              <w:spacing w:line="276" w:lineRule="auto"/>
              <w:rPr>
                <w:rFonts w:ascii="David" w:hAnsi="David" w:cs="David"/>
                <w:rtl/>
              </w:rPr>
            </w:pPr>
            <w:r w:rsidRPr="00BA0804">
              <w:rPr>
                <w:rFonts w:ascii="David" w:hAnsi="David" w:cs="David"/>
                <w:rtl/>
              </w:rPr>
              <w:t>ומפמ"ר מדע וטכנולוגיה</w:t>
            </w:r>
          </w:p>
          <w:p w14:paraId="6FA12C27" w14:textId="77777777" w:rsidR="00BA0804" w:rsidRPr="00BA0804" w:rsidRDefault="00BA0804" w:rsidP="00BA0804">
            <w:pPr>
              <w:pStyle w:val="ListParagraph"/>
              <w:spacing w:line="360" w:lineRule="auto"/>
              <w:contextualSpacing/>
              <w:jc w:val="both"/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4825" w:type="dxa"/>
          </w:tcPr>
          <w:p w14:paraId="34898C92" w14:textId="661F56AB" w:rsidR="00BA0804" w:rsidRDefault="00BA0804" w:rsidP="00BD74FD">
            <w:pPr>
              <w:pStyle w:val="ListParagraph"/>
              <w:jc w:val="center"/>
              <w:rPr>
                <w:rFonts w:ascii="Calibri" w:eastAsia="Calibri" w:hAnsi="Calibri" w:cs="David"/>
                <w:rtl/>
              </w:rPr>
            </w:pPr>
            <w:r w:rsidRPr="00BA0804">
              <w:rPr>
                <w:rFonts w:ascii="David" w:hAnsi="David" w:cs="David" w:hint="cs"/>
                <w:rtl/>
              </w:rPr>
              <w:t>הפיקוח על הוראת מדע וטכנולוגיה</w:t>
            </w:r>
            <w:r w:rsidR="00BD74FD">
              <w:rPr>
                <w:rFonts w:ascii="David" w:hAnsi="David" w:cs="David"/>
                <w:rtl/>
              </w:rPr>
              <w:br/>
            </w:r>
            <w:r w:rsidRPr="00BA0804">
              <w:rPr>
                <w:rFonts w:ascii="David" w:hAnsi="David" w:cs="David" w:hint="cs"/>
                <w:rtl/>
              </w:rPr>
              <w:t>במחוזות</w:t>
            </w:r>
          </w:p>
        </w:tc>
      </w:tr>
    </w:tbl>
    <w:p w14:paraId="369C3DB2" w14:textId="77777777" w:rsidR="00FD7220" w:rsidRDefault="00FD7220" w:rsidP="00560AD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2F7AC35" w14:textId="77777777" w:rsidR="003242B1" w:rsidRDefault="003242B1" w:rsidP="00560AD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העתקים:</w:t>
      </w:r>
    </w:p>
    <w:p w14:paraId="12963F3B" w14:textId="77777777" w:rsidR="009710AE" w:rsidRDefault="009710AE" w:rsidP="00560AD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ד"ר משה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וינשוק</w:t>
      </w:r>
      <w:proofErr w:type="spellEnd"/>
      <w:r>
        <w:rPr>
          <w:rFonts w:ascii="David" w:hAnsi="David" w:cs="David" w:hint="cs"/>
          <w:sz w:val="24"/>
          <w:szCs w:val="24"/>
          <w:rtl/>
        </w:rPr>
        <w:t>, יו"ר המזכירות הפדגוגית</w:t>
      </w:r>
    </w:p>
    <w:p w14:paraId="290462F9" w14:textId="77777777" w:rsidR="00DC1FE0" w:rsidRPr="00281597" w:rsidRDefault="00DC1FE0" w:rsidP="00560AD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81597">
        <w:rPr>
          <w:rFonts w:ascii="David" w:hAnsi="David" w:cs="David"/>
          <w:sz w:val="24"/>
          <w:szCs w:val="24"/>
          <w:rtl/>
        </w:rPr>
        <w:t xml:space="preserve">ד"ר </w:t>
      </w:r>
      <w:proofErr w:type="spellStart"/>
      <w:r w:rsidRPr="00281597">
        <w:rPr>
          <w:rFonts w:ascii="David" w:hAnsi="David" w:cs="David"/>
          <w:sz w:val="24"/>
          <w:szCs w:val="24"/>
          <w:rtl/>
        </w:rPr>
        <w:t>גילמור</w:t>
      </w:r>
      <w:proofErr w:type="spellEnd"/>
      <w:r w:rsidRPr="00281597">
        <w:rPr>
          <w:rFonts w:ascii="David" w:hAnsi="David" w:cs="David"/>
          <w:sz w:val="24"/>
          <w:szCs w:val="24"/>
          <w:rtl/>
        </w:rPr>
        <w:t xml:space="preserve"> קשת</w:t>
      </w:r>
      <w:r w:rsidR="00186DEA">
        <w:rPr>
          <w:rFonts w:ascii="David" w:hAnsi="David" w:cs="David" w:hint="cs"/>
          <w:sz w:val="24"/>
          <w:szCs w:val="24"/>
          <w:rtl/>
        </w:rPr>
        <w:t xml:space="preserve">, מנהלת אגף מדעים, המזכירות הפדגוגית </w:t>
      </w:r>
    </w:p>
    <w:p w14:paraId="2855A833" w14:textId="77777777" w:rsidR="00DC1FE0" w:rsidRDefault="0097147A" w:rsidP="00BA0804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דסי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בארי</w:t>
      </w:r>
      <w:r w:rsidR="00186DEA" w:rsidRPr="00BA0804">
        <w:rPr>
          <w:rFonts w:ascii="David" w:hAnsi="David" w:cs="David" w:hint="cs"/>
          <w:sz w:val="24"/>
          <w:szCs w:val="24"/>
          <w:rtl/>
        </w:rPr>
        <w:t xml:space="preserve">, </w:t>
      </w:r>
      <w:r w:rsidR="00BA0804" w:rsidRPr="00BA0804">
        <w:rPr>
          <w:rFonts w:ascii="David" w:hAnsi="David" w:cs="David" w:hint="cs"/>
          <w:sz w:val="24"/>
          <w:szCs w:val="24"/>
          <w:rtl/>
        </w:rPr>
        <w:t xml:space="preserve">מנהלת האגף לחינוך </w:t>
      </w:r>
      <w:r>
        <w:rPr>
          <w:rFonts w:ascii="David" w:hAnsi="David" w:cs="David" w:hint="cs"/>
          <w:sz w:val="24"/>
          <w:szCs w:val="24"/>
          <w:rtl/>
        </w:rPr>
        <w:t>על</w:t>
      </w:r>
      <w:r w:rsidR="00DC1FE0" w:rsidRPr="00BA0804">
        <w:rPr>
          <w:rFonts w:ascii="David" w:hAnsi="David" w:cs="David"/>
          <w:sz w:val="24"/>
          <w:szCs w:val="24"/>
          <w:rtl/>
        </w:rPr>
        <w:t xml:space="preserve"> יסודי</w:t>
      </w:r>
      <w:r w:rsidR="00CC41D1" w:rsidRPr="00BA0804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CC41D1" w:rsidRPr="00BA0804">
        <w:rPr>
          <w:rFonts w:ascii="David" w:hAnsi="David" w:cs="David" w:hint="cs"/>
          <w:sz w:val="24"/>
          <w:szCs w:val="24"/>
          <w:rtl/>
        </w:rPr>
        <w:t>המינהל</w:t>
      </w:r>
      <w:proofErr w:type="spellEnd"/>
      <w:r w:rsidR="00CC41D1">
        <w:rPr>
          <w:rFonts w:ascii="David" w:hAnsi="David" w:cs="David" w:hint="cs"/>
          <w:sz w:val="24"/>
          <w:szCs w:val="24"/>
          <w:rtl/>
        </w:rPr>
        <w:t xml:space="preserve"> הפדגוגי </w:t>
      </w:r>
    </w:p>
    <w:p w14:paraId="792279C6" w14:textId="77777777" w:rsidR="00186DEA" w:rsidRDefault="00186DEA" w:rsidP="00560AD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מנהלי מחוזות </w:t>
      </w:r>
    </w:p>
    <w:p w14:paraId="3AA6AB8C" w14:textId="77777777" w:rsidR="00186DEA" w:rsidRPr="00281597" w:rsidRDefault="00186DEA" w:rsidP="00560AD9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הפיקוח על הוראת מדע וטכנולוגיה </w:t>
      </w:r>
    </w:p>
    <w:p w14:paraId="270FF533" w14:textId="77777777" w:rsidR="00E32FF9" w:rsidRPr="00281597" w:rsidRDefault="00E32FF9" w:rsidP="00CB2F3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81597">
        <w:rPr>
          <w:rFonts w:ascii="David" w:hAnsi="David" w:cs="David"/>
          <w:sz w:val="24"/>
          <w:szCs w:val="24"/>
          <w:rtl/>
        </w:rPr>
        <w:t xml:space="preserve">ד"ר </w:t>
      </w:r>
      <w:r w:rsidR="0097147A">
        <w:rPr>
          <w:rFonts w:ascii="David" w:hAnsi="David" w:cs="David" w:hint="cs"/>
          <w:sz w:val="24"/>
          <w:szCs w:val="24"/>
          <w:rtl/>
        </w:rPr>
        <w:t>יעל שוורץ</w:t>
      </w:r>
      <w:r w:rsidRPr="00281597">
        <w:rPr>
          <w:rFonts w:ascii="David" w:hAnsi="David" w:cs="David"/>
          <w:sz w:val="24"/>
          <w:szCs w:val="24"/>
          <w:rtl/>
        </w:rPr>
        <w:t xml:space="preserve">, מנהלת מרכז </w:t>
      </w:r>
      <w:r w:rsidR="006E433F">
        <w:rPr>
          <w:rFonts w:ascii="David" w:hAnsi="David" w:cs="David" w:hint="cs"/>
          <w:sz w:val="24"/>
          <w:szCs w:val="24"/>
          <w:rtl/>
        </w:rPr>
        <w:t>ה</w:t>
      </w:r>
      <w:r w:rsidRPr="00281597">
        <w:rPr>
          <w:rFonts w:ascii="David" w:hAnsi="David" w:cs="David"/>
          <w:sz w:val="24"/>
          <w:szCs w:val="24"/>
          <w:rtl/>
        </w:rPr>
        <w:t xml:space="preserve">מורים ארצי </w:t>
      </w:r>
      <w:r w:rsidR="006E433F">
        <w:rPr>
          <w:rFonts w:ascii="David" w:hAnsi="David" w:cs="David" w:hint="cs"/>
          <w:sz w:val="24"/>
          <w:szCs w:val="24"/>
          <w:rtl/>
        </w:rPr>
        <w:t>ל</w:t>
      </w:r>
      <w:r w:rsidRPr="00281597">
        <w:rPr>
          <w:rFonts w:ascii="David" w:hAnsi="David" w:cs="David"/>
          <w:sz w:val="24"/>
          <w:szCs w:val="24"/>
          <w:rtl/>
        </w:rPr>
        <w:t>מדע וטכנולוגיה</w:t>
      </w:r>
      <w:r w:rsidR="00CB2F3E">
        <w:rPr>
          <w:rFonts w:ascii="David" w:hAnsi="David" w:cs="David" w:hint="cs"/>
          <w:sz w:val="24"/>
          <w:szCs w:val="24"/>
          <w:rtl/>
        </w:rPr>
        <w:t xml:space="preserve"> חטיבת הביניים</w:t>
      </w:r>
      <w:r w:rsidRPr="00281597">
        <w:rPr>
          <w:rFonts w:ascii="David" w:hAnsi="David" w:cs="David"/>
          <w:sz w:val="24"/>
          <w:szCs w:val="24"/>
          <w:rtl/>
        </w:rPr>
        <w:t xml:space="preserve">, </w:t>
      </w:r>
      <w:r w:rsidR="00CB2F3E">
        <w:rPr>
          <w:rFonts w:ascii="David" w:hAnsi="David" w:cs="David" w:hint="cs"/>
          <w:sz w:val="24"/>
          <w:szCs w:val="24"/>
          <w:rtl/>
        </w:rPr>
        <w:t>מכון ויצמן</w:t>
      </w:r>
    </w:p>
    <w:p w14:paraId="2A3E691D" w14:textId="77777777" w:rsidR="00E32FF9" w:rsidRPr="00281597" w:rsidRDefault="00CC41D1" w:rsidP="00046961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מדריכים </w:t>
      </w:r>
      <w:r w:rsidR="00E32FF9" w:rsidRPr="00281597">
        <w:rPr>
          <w:rFonts w:ascii="David" w:hAnsi="David" w:cs="David"/>
          <w:sz w:val="24"/>
          <w:szCs w:val="24"/>
          <w:rtl/>
        </w:rPr>
        <w:t xml:space="preserve">ארציים, </w:t>
      </w:r>
      <w:r>
        <w:rPr>
          <w:rFonts w:ascii="David" w:hAnsi="David" w:cs="David" w:hint="cs"/>
          <w:sz w:val="24"/>
          <w:szCs w:val="24"/>
          <w:rtl/>
        </w:rPr>
        <w:t>מ</w:t>
      </w:r>
      <w:r w:rsidR="00E32FF9" w:rsidRPr="00281597">
        <w:rPr>
          <w:rFonts w:ascii="David" w:hAnsi="David" w:cs="David"/>
          <w:sz w:val="24"/>
          <w:szCs w:val="24"/>
          <w:rtl/>
        </w:rPr>
        <w:t>חוזיים</w:t>
      </w:r>
      <w:r w:rsidR="00186DE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E32FF9" w:rsidRPr="00281597">
        <w:rPr>
          <w:rFonts w:ascii="David" w:hAnsi="David" w:cs="David"/>
          <w:sz w:val="24"/>
          <w:szCs w:val="24"/>
          <w:rtl/>
        </w:rPr>
        <w:t xml:space="preserve">בית </w:t>
      </w:r>
      <w:proofErr w:type="spellStart"/>
      <w:r w:rsidR="00E32FF9" w:rsidRPr="00281597">
        <w:rPr>
          <w:rFonts w:ascii="David" w:hAnsi="David" w:cs="David"/>
          <w:sz w:val="24"/>
          <w:szCs w:val="24"/>
          <w:rtl/>
        </w:rPr>
        <w:t>ספריים</w:t>
      </w:r>
      <w:proofErr w:type="spellEnd"/>
      <w:r w:rsidR="00E32FF9" w:rsidRPr="00281597">
        <w:rPr>
          <w:rFonts w:ascii="David" w:hAnsi="David" w:cs="David"/>
          <w:sz w:val="24"/>
          <w:szCs w:val="24"/>
          <w:rtl/>
        </w:rPr>
        <w:t xml:space="preserve"> למדע וטכנולוגיה</w:t>
      </w:r>
    </w:p>
    <w:sectPr w:rsidR="00E32FF9" w:rsidRPr="00281597" w:rsidSect="003242B1">
      <w:headerReference w:type="default" r:id="rId13"/>
      <w:footerReference w:type="default" r:id="rId14"/>
      <w:pgSz w:w="11906" w:h="16838"/>
      <w:pgMar w:top="1440" w:right="1558" w:bottom="426" w:left="1418" w:header="708" w:footer="163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E1EA70" w15:done="0"/>
  <w15:commentEx w15:paraId="02EBCD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65BB5" w14:textId="77777777" w:rsidR="002953CC" w:rsidRDefault="002953CC" w:rsidP="00E32FF9">
      <w:pPr>
        <w:spacing w:after="0" w:line="240" w:lineRule="auto"/>
      </w:pPr>
      <w:r>
        <w:separator/>
      </w:r>
    </w:p>
  </w:endnote>
  <w:endnote w:type="continuationSeparator" w:id="0">
    <w:p w14:paraId="21A3C53C" w14:textId="77777777" w:rsidR="002953CC" w:rsidRDefault="002953CC" w:rsidP="00E3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5280462"/>
      <w:docPartObj>
        <w:docPartGallery w:val="Page Numbers (Bottom of Page)"/>
        <w:docPartUnique/>
      </w:docPartObj>
    </w:sdtPr>
    <w:sdtEndPr>
      <w:rPr>
        <w:cs/>
      </w:rPr>
    </w:sdtEndPr>
    <w:sdtContent>
      <w:p w14:paraId="75CEDC2F" w14:textId="77777777" w:rsidR="005C7E94" w:rsidRDefault="001D5FEE" w:rsidP="00186DEA">
        <w:pPr>
          <w:pStyle w:val="Footer"/>
          <w:jc w:val="center"/>
          <w:rPr>
            <w:rtl/>
            <w:cs/>
          </w:rPr>
        </w:pPr>
        <w:r>
          <w:fldChar w:fldCharType="begin"/>
        </w:r>
        <w:r w:rsidR="005C7E94">
          <w:rPr>
            <w:rtl/>
            <w:cs/>
          </w:rPr>
          <w:instrText>PAGE   \* MERGEFORMAT</w:instrText>
        </w:r>
        <w:r>
          <w:fldChar w:fldCharType="separate"/>
        </w:r>
        <w:r w:rsidR="00927F54" w:rsidRPr="00927F54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1BE1EE83" w14:textId="77777777" w:rsidR="005C7E94" w:rsidRDefault="005C7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78029" w14:textId="77777777" w:rsidR="002953CC" w:rsidRDefault="002953CC" w:rsidP="00E32FF9">
      <w:pPr>
        <w:spacing w:after="0" w:line="240" w:lineRule="auto"/>
      </w:pPr>
      <w:r>
        <w:separator/>
      </w:r>
    </w:p>
  </w:footnote>
  <w:footnote w:type="continuationSeparator" w:id="0">
    <w:p w14:paraId="71D97E7A" w14:textId="77777777" w:rsidR="002953CC" w:rsidRDefault="002953CC" w:rsidP="00E3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EB502" w14:textId="77777777" w:rsidR="005C7E94" w:rsidRPr="00B12FD1" w:rsidRDefault="005C7E94" w:rsidP="005C7E94">
    <w:pPr>
      <w:pStyle w:val="Header"/>
      <w:jc w:val="center"/>
      <w:rPr>
        <w:rFonts w:cs="David"/>
        <w:b/>
        <w:bCs/>
        <w:color w:val="365F91" w:themeColor="accent1" w:themeShade="BF"/>
        <w:sz w:val="28"/>
        <w:szCs w:val="28"/>
        <w:rtl/>
      </w:rPr>
    </w:pPr>
    <w:r w:rsidRPr="00B12FD1">
      <w:rPr>
        <w:rFonts w:cs="David"/>
        <w:b/>
        <w:bCs/>
        <w:color w:val="365F91" w:themeColor="accent1" w:themeShade="BF"/>
        <w:sz w:val="28"/>
        <w:szCs w:val="28"/>
        <w:rtl/>
      </w:rPr>
      <w:t xml:space="preserve">משרד החינוך </w:t>
    </w:r>
  </w:p>
  <w:p w14:paraId="1382C52D" w14:textId="77777777" w:rsidR="005C7E94" w:rsidRPr="00B12FD1" w:rsidRDefault="005C7E94" w:rsidP="005C7E94">
    <w:pPr>
      <w:pStyle w:val="Header"/>
      <w:jc w:val="center"/>
      <w:rPr>
        <w:rFonts w:cs="David"/>
        <w:b/>
        <w:bCs/>
        <w:color w:val="365F91" w:themeColor="accent1" w:themeShade="BF"/>
        <w:rtl/>
      </w:rPr>
    </w:pPr>
    <w:r w:rsidRPr="00B12FD1">
      <w:rPr>
        <w:rFonts w:cs="David" w:hint="cs"/>
        <w:b/>
        <w:bCs/>
        <w:color w:val="365F91" w:themeColor="accent1" w:themeShade="BF"/>
        <w:rtl/>
      </w:rPr>
      <w:t>מזכירות פדגוגית</w:t>
    </w:r>
  </w:p>
  <w:p w14:paraId="3FF114AE" w14:textId="77777777" w:rsidR="00BD74FD" w:rsidRDefault="005C7E94" w:rsidP="00BD74FD">
    <w:pPr>
      <w:pStyle w:val="Header"/>
      <w:jc w:val="center"/>
      <w:rPr>
        <w:rFonts w:cs="David" w:hint="cs"/>
        <w:b/>
        <w:bCs/>
        <w:color w:val="365F91" w:themeColor="accent1" w:themeShade="BF"/>
        <w:rtl/>
      </w:rPr>
    </w:pPr>
    <w:r w:rsidRPr="00B12FD1">
      <w:rPr>
        <w:rFonts w:cs="David" w:hint="cs"/>
        <w:b/>
        <w:bCs/>
        <w:color w:val="365F91" w:themeColor="accent1" w:themeShade="BF"/>
        <w:rtl/>
      </w:rPr>
      <w:t>אגף מדעים</w:t>
    </w:r>
  </w:p>
  <w:p w14:paraId="2E818EE9" w14:textId="1EB33CD1" w:rsidR="005C7E94" w:rsidRDefault="005C7E94" w:rsidP="00BD74FD">
    <w:pPr>
      <w:pStyle w:val="Header"/>
      <w:jc w:val="center"/>
      <w:rPr>
        <w:rtl/>
        <w:cs/>
      </w:rPr>
    </w:pPr>
    <w:r w:rsidRPr="00B12FD1">
      <w:rPr>
        <w:rFonts w:cs="David" w:hint="cs"/>
        <w:b/>
        <w:bCs/>
        <w:color w:val="365F91" w:themeColor="accent1" w:themeShade="BF"/>
        <w:rtl/>
      </w:rPr>
      <w:t>הפיקוח על הוראת מדע וטכנולוגיה</w:t>
    </w:r>
  </w:p>
  <w:p w14:paraId="3B543C5D" w14:textId="77777777" w:rsidR="005C7E94" w:rsidRDefault="005C7E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DF8"/>
    <w:multiLevelType w:val="hybridMultilevel"/>
    <w:tmpl w:val="694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9BE"/>
    <w:multiLevelType w:val="hybridMultilevel"/>
    <w:tmpl w:val="7D884754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B124F"/>
    <w:multiLevelType w:val="hybridMultilevel"/>
    <w:tmpl w:val="206C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830BB"/>
    <w:multiLevelType w:val="hybridMultilevel"/>
    <w:tmpl w:val="46FA5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D5599"/>
    <w:multiLevelType w:val="hybridMultilevel"/>
    <w:tmpl w:val="0A6C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37095"/>
    <w:multiLevelType w:val="hybridMultilevel"/>
    <w:tmpl w:val="9AC4DB5E"/>
    <w:lvl w:ilvl="0" w:tplc="2DA463B2">
      <w:start w:val="1"/>
      <w:numFmt w:val="hebrew1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bCs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470472"/>
    <w:multiLevelType w:val="hybridMultilevel"/>
    <w:tmpl w:val="96CA48E6"/>
    <w:lvl w:ilvl="0" w:tplc="B3D47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92427A"/>
    <w:multiLevelType w:val="hybridMultilevel"/>
    <w:tmpl w:val="65D660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BF1E9B"/>
    <w:multiLevelType w:val="hybridMultilevel"/>
    <w:tmpl w:val="A24477A0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BE0117"/>
    <w:multiLevelType w:val="hybridMultilevel"/>
    <w:tmpl w:val="FF62202E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964D9B"/>
    <w:multiLevelType w:val="hybridMultilevel"/>
    <w:tmpl w:val="CAB63B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600029"/>
    <w:multiLevelType w:val="hybridMultilevel"/>
    <w:tmpl w:val="2D9AE910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BF3875"/>
    <w:multiLevelType w:val="hybridMultilevel"/>
    <w:tmpl w:val="4EBE66DE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2C4B59"/>
    <w:multiLevelType w:val="hybridMultilevel"/>
    <w:tmpl w:val="A7DE8FC2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B43CCD"/>
    <w:multiLevelType w:val="hybridMultilevel"/>
    <w:tmpl w:val="A3349EC0"/>
    <w:lvl w:ilvl="0" w:tplc="7C9CD01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DE42CB"/>
    <w:multiLevelType w:val="hybridMultilevel"/>
    <w:tmpl w:val="D532750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2D444529"/>
    <w:multiLevelType w:val="hybridMultilevel"/>
    <w:tmpl w:val="F87A0DF0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446F66"/>
    <w:multiLevelType w:val="hybridMultilevel"/>
    <w:tmpl w:val="C4324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21D90"/>
    <w:multiLevelType w:val="hybridMultilevel"/>
    <w:tmpl w:val="8616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66124"/>
    <w:multiLevelType w:val="hybridMultilevel"/>
    <w:tmpl w:val="4528959C"/>
    <w:lvl w:ilvl="0" w:tplc="0A68AA28">
      <w:start w:val="1"/>
      <w:numFmt w:val="bullet"/>
      <w:suff w:val="space"/>
      <w:lvlText w:val="-"/>
      <w:lvlJc w:val="left"/>
      <w:pPr>
        <w:ind w:left="720" w:hanging="504"/>
      </w:pPr>
      <w:rPr>
        <w:rFonts w:ascii="Book Antiqua" w:eastAsia="Times New Roman" w:hAnsi="Book Antiqua" w:hint="default"/>
        <w:b/>
        <w:bCs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41482FDC"/>
    <w:multiLevelType w:val="hybridMultilevel"/>
    <w:tmpl w:val="CE58ADF0"/>
    <w:lvl w:ilvl="0" w:tplc="896EE020">
      <w:start w:val="1"/>
      <w:numFmt w:val="decimal"/>
      <w:lvlText w:val="%1."/>
      <w:lvlJc w:val="left"/>
      <w:pPr>
        <w:ind w:left="7380" w:hanging="7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D1AAE"/>
    <w:multiLevelType w:val="hybridMultilevel"/>
    <w:tmpl w:val="51C8ED22"/>
    <w:lvl w:ilvl="0" w:tplc="BA76E610">
      <w:start w:val="1"/>
      <w:numFmt w:val="bullet"/>
      <w:lvlText w:val=""/>
      <w:lvlJc w:val="left"/>
      <w:pPr>
        <w:tabs>
          <w:tab w:val="num" w:pos="360"/>
        </w:tabs>
        <w:ind w:left="346" w:hanging="346"/>
      </w:pPr>
      <w:rPr>
        <w:rFonts w:ascii="Wingdings" w:hAnsi="Wingdings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8FAE9620">
      <w:start w:val="3"/>
      <w:numFmt w:val="hebrew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36CD6"/>
    <w:multiLevelType w:val="hybridMultilevel"/>
    <w:tmpl w:val="37D072A6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9D4A98"/>
    <w:multiLevelType w:val="hybridMultilevel"/>
    <w:tmpl w:val="972A8B08"/>
    <w:lvl w:ilvl="0" w:tplc="0A68AA28">
      <w:start w:val="1"/>
      <w:numFmt w:val="bullet"/>
      <w:suff w:val="space"/>
      <w:lvlText w:val="-"/>
      <w:lvlJc w:val="left"/>
      <w:pPr>
        <w:ind w:left="720" w:hanging="504"/>
      </w:pPr>
      <w:rPr>
        <w:rFonts w:ascii="Book Antiqua" w:eastAsia="Times New Roman" w:hAnsi="Book Antiqua" w:hint="default"/>
        <w:b/>
        <w:bCs/>
        <w:color w:val="auto"/>
        <w:sz w:val="24"/>
        <w:szCs w:val="22"/>
      </w:rPr>
    </w:lvl>
    <w:lvl w:ilvl="1" w:tplc="0A68AA28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  <w:b/>
        <w:bCs/>
        <w:color w:val="auto"/>
        <w:sz w:val="24"/>
        <w:szCs w:val="22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7AF518D"/>
    <w:multiLevelType w:val="hybridMultilevel"/>
    <w:tmpl w:val="5800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937A5"/>
    <w:multiLevelType w:val="hybridMultilevel"/>
    <w:tmpl w:val="0576C2F4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993403"/>
    <w:multiLevelType w:val="hybridMultilevel"/>
    <w:tmpl w:val="2848BC5A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EB751C"/>
    <w:multiLevelType w:val="hybridMultilevel"/>
    <w:tmpl w:val="F2E49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E8206E4"/>
    <w:multiLevelType w:val="hybridMultilevel"/>
    <w:tmpl w:val="345AC9D4"/>
    <w:lvl w:ilvl="0" w:tplc="625E0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564C47"/>
    <w:multiLevelType w:val="hybridMultilevel"/>
    <w:tmpl w:val="2138B59C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BE174D"/>
    <w:multiLevelType w:val="hybridMultilevel"/>
    <w:tmpl w:val="B890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61961"/>
    <w:multiLevelType w:val="hybridMultilevel"/>
    <w:tmpl w:val="3258B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C05201"/>
    <w:multiLevelType w:val="hybridMultilevel"/>
    <w:tmpl w:val="6AEE8C8C"/>
    <w:lvl w:ilvl="0" w:tplc="7C9CD01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E11C93"/>
    <w:multiLevelType w:val="hybridMultilevel"/>
    <w:tmpl w:val="4BA2F4D8"/>
    <w:lvl w:ilvl="0" w:tplc="1AE67048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AC42F12C">
      <w:start w:val="6"/>
      <w:numFmt w:val="bullet"/>
      <w:lvlText w:val="–"/>
      <w:lvlJc w:val="left"/>
      <w:pPr>
        <w:ind w:left="1440" w:hanging="360"/>
      </w:pPr>
      <w:rPr>
        <w:rFonts w:ascii="Arial" w:eastAsia="Times New Roman" w:hAnsi="Arial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A17A3"/>
    <w:multiLevelType w:val="hybridMultilevel"/>
    <w:tmpl w:val="F86ABBF4"/>
    <w:lvl w:ilvl="0" w:tplc="B3D47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117DA2"/>
    <w:multiLevelType w:val="hybridMultilevel"/>
    <w:tmpl w:val="3B6AA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711D28"/>
    <w:multiLevelType w:val="hybridMultilevel"/>
    <w:tmpl w:val="CA70D6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B3D4742A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0"/>
  </w:num>
  <w:num w:numId="4">
    <w:abstractNumId w:val="3"/>
  </w:num>
  <w:num w:numId="5">
    <w:abstractNumId w:val="1"/>
  </w:num>
  <w:num w:numId="6">
    <w:abstractNumId w:val="16"/>
  </w:num>
  <w:num w:numId="7">
    <w:abstractNumId w:val="8"/>
  </w:num>
  <w:num w:numId="8">
    <w:abstractNumId w:val="12"/>
  </w:num>
  <w:num w:numId="9">
    <w:abstractNumId w:val="9"/>
  </w:num>
  <w:num w:numId="10">
    <w:abstractNumId w:val="32"/>
  </w:num>
  <w:num w:numId="11">
    <w:abstractNumId w:val="25"/>
  </w:num>
  <w:num w:numId="12">
    <w:abstractNumId w:val="26"/>
  </w:num>
  <w:num w:numId="13">
    <w:abstractNumId w:val="6"/>
  </w:num>
  <w:num w:numId="14">
    <w:abstractNumId w:val="34"/>
  </w:num>
  <w:num w:numId="15">
    <w:abstractNumId w:val="11"/>
  </w:num>
  <w:num w:numId="16">
    <w:abstractNumId w:val="22"/>
  </w:num>
  <w:num w:numId="17">
    <w:abstractNumId w:val="14"/>
  </w:num>
  <w:num w:numId="18">
    <w:abstractNumId w:val="13"/>
  </w:num>
  <w:num w:numId="19">
    <w:abstractNumId w:val="29"/>
  </w:num>
  <w:num w:numId="20">
    <w:abstractNumId w:val="35"/>
  </w:num>
  <w:num w:numId="21">
    <w:abstractNumId w:val="36"/>
  </w:num>
  <w:num w:numId="22">
    <w:abstractNumId w:val="7"/>
  </w:num>
  <w:num w:numId="23">
    <w:abstractNumId w:val="24"/>
  </w:num>
  <w:num w:numId="24">
    <w:abstractNumId w:val="3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0"/>
  </w:num>
  <w:num w:numId="29">
    <w:abstractNumId w:val="15"/>
  </w:num>
  <w:num w:numId="30">
    <w:abstractNumId w:val="30"/>
  </w:num>
  <w:num w:numId="31">
    <w:abstractNumId w:val="4"/>
  </w:num>
  <w:num w:numId="32">
    <w:abstractNumId w:val="5"/>
  </w:num>
  <w:num w:numId="33">
    <w:abstractNumId w:val="18"/>
  </w:num>
  <w:num w:numId="34">
    <w:abstractNumId w:val="21"/>
  </w:num>
  <w:num w:numId="35">
    <w:abstractNumId w:val="33"/>
  </w:num>
  <w:num w:numId="36">
    <w:abstractNumId w:val="19"/>
  </w:num>
  <w:num w:numId="37">
    <w:abstractNumId w:val="23"/>
  </w:num>
  <w:num w:numId="38">
    <w:abstractNumId w:val="17"/>
  </w:num>
  <w:num w:numId="3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izmann">
    <w15:presenceInfo w15:providerId="None" w15:userId="weiz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9"/>
    <w:rsid w:val="000216F4"/>
    <w:rsid w:val="00045A7B"/>
    <w:rsid w:val="00046961"/>
    <w:rsid w:val="00046B43"/>
    <w:rsid w:val="000547AF"/>
    <w:rsid w:val="0006161A"/>
    <w:rsid w:val="00064548"/>
    <w:rsid w:val="00086957"/>
    <w:rsid w:val="000902E8"/>
    <w:rsid w:val="000A3BC0"/>
    <w:rsid w:val="000A4A92"/>
    <w:rsid w:val="000A5E1F"/>
    <w:rsid w:val="000B4FF8"/>
    <w:rsid w:val="000B78CF"/>
    <w:rsid w:val="000C3E41"/>
    <w:rsid w:val="000C66D0"/>
    <w:rsid w:val="000F0A70"/>
    <w:rsid w:val="000F4DC9"/>
    <w:rsid w:val="00104E72"/>
    <w:rsid w:val="0011403A"/>
    <w:rsid w:val="00165D5E"/>
    <w:rsid w:val="00167AB0"/>
    <w:rsid w:val="00186DEA"/>
    <w:rsid w:val="00192E4F"/>
    <w:rsid w:val="001975B8"/>
    <w:rsid w:val="001A4564"/>
    <w:rsid w:val="001A6BF8"/>
    <w:rsid w:val="001B42AE"/>
    <w:rsid w:val="001D5FEE"/>
    <w:rsid w:val="001E2D7F"/>
    <w:rsid w:val="0021209C"/>
    <w:rsid w:val="002504EC"/>
    <w:rsid w:val="00263907"/>
    <w:rsid w:val="00264222"/>
    <w:rsid w:val="00270933"/>
    <w:rsid w:val="00281597"/>
    <w:rsid w:val="002953CC"/>
    <w:rsid w:val="002A3CAB"/>
    <w:rsid w:val="002A4CC5"/>
    <w:rsid w:val="002B7B63"/>
    <w:rsid w:val="002C56F0"/>
    <w:rsid w:val="002D2825"/>
    <w:rsid w:val="002F2DEB"/>
    <w:rsid w:val="00303B1D"/>
    <w:rsid w:val="00311927"/>
    <w:rsid w:val="003242B1"/>
    <w:rsid w:val="0034426E"/>
    <w:rsid w:val="00354BF9"/>
    <w:rsid w:val="0036209E"/>
    <w:rsid w:val="00366643"/>
    <w:rsid w:val="00385B65"/>
    <w:rsid w:val="00390802"/>
    <w:rsid w:val="00391986"/>
    <w:rsid w:val="003C16B2"/>
    <w:rsid w:val="003C486C"/>
    <w:rsid w:val="003C6BD9"/>
    <w:rsid w:val="003C7CE6"/>
    <w:rsid w:val="003E08E8"/>
    <w:rsid w:val="0040414B"/>
    <w:rsid w:val="004272D2"/>
    <w:rsid w:val="004329F4"/>
    <w:rsid w:val="0046664C"/>
    <w:rsid w:val="0047020F"/>
    <w:rsid w:val="00497633"/>
    <w:rsid w:val="004B35D3"/>
    <w:rsid w:val="004D1245"/>
    <w:rsid w:val="004D327B"/>
    <w:rsid w:val="004F15E2"/>
    <w:rsid w:val="004F2024"/>
    <w:rsid w:val="004F720C"/>
    <w:rsid w:val="0054557E"/>
    <w:rsid w:val="005504FD"/>
    <w:rsid w:val="00560AD9"/>
    <w:rsid w:val="005A1519"/>
    <w:rsid w:val="005A7C4D"/>
    <w:rsid w:val="005C4278"/>
    <w:rsid w:val="005C45F7"/>
    <w:rsid w:val="005C7E94"/>
    <w:rsid w:val="005D3F10"/>
    <w:rsid w:val="005E405B"/>
    <w:rsid w:val="00610B1F"/>
    <w:rsid w:val="00621961"/>
    <w:rsid w:val="00640D8D"/>
    <w:rsid w:val="00677801"/>
    <w:rsid w:val="00681920"/>
    <w:rsid w:val="006B2977"/>
    <w:rsid w:val="006D2D15"/>
    <w:rsid w:val="006D7030"/>
    <w:rsid w:val="006E433F"/>
    <w:rsid w:val="006F3A47"/>
    <w:rsid w:val="00710122"/>
    <w:rsid w:val="00713973"/>
    <w:rsid w:val="00723DB5"/>
    <w:rsid w:val="0074183D"/>
    <w:rsid w:val="0074619A"/>
    <w:rsid w:val="007635C1"/>
    <w:rsid w:val="007A39CB"/>
    <w:rsid w:val="007B7F2D"/>
    <w:rsid w:val="007F18B0"/>
    <w:rsid w:val="0081659E"/>
    <w:rsid w:val="00825290"/>
    <w:rsid w:val="008315AE"/>
    <w:rsid w:val="00845416"/>
    <w:rsid w:val="00851A87"/>
    <w:rsid w:val="00861E94"/>
    <w:rsid w:val="008829D1"/>
    <w:rsid w:val="00892A6A"/>
    <w:rsid w:val="008B12F3"/>
    <w:rsid w:val="009048AB"/>
    <w:rsid w:val="00927F54"/>
    <w:rsid w:val="009331D3"/>
    <w:rsid w:val="009404FC"/>
    <w:rsid w:val="009710AE"/>
    <w:rsid w:val="0097147A"/>
    <w:rsid w:val="009926B7"/>
    <w:rsid w:val="009B16E2"/>
    <w:rsid w:val="009D5A21"/>
    <w:rsid w:val="009F1768"/>
    <w:rsid w:val="00A0330A"/>
    <w:rsid w:val="00A133E7"/>
    <w:rsid w:val="00A55851"/>
    <w:rsid w:val="00A63EE8"/>
    <w:rsid w:val="00A70483"/>
    <w:rsid w:val="00AA3F66"/>
    <w:rsid w:val="00AB1030"/>
    <w:rsid w:val="00AD57DC"/>
    <w:rsid w:val="00AD57F1"/>
    <w:rsid w:val="00AD7D59"/>
    <w:rsid w:val="00AF35B7"/>
    <w:rsid w:val="00B0536E"/>
    <w:rsid w:val="00B11782"/>
    <w:rsid w:val="00B14FD6"/>
    <w:rsid w:val="00B33689"/>
    <w:rsid w:val="00B36750"/>
    <w:rsid w:val="00B3716E"/>
    <w:rsid w:val="00B600FC"/>
    <w:rsid w:val="00B72FF8"/>
    <w:rsid w:val="00B9055C"/>
    <w:rsid w:val="00B952ED"/>
    <w:rsid w:val="00BA0804"/>
    <w:rsid w:val="00BC733B"/>
    <w:rsid w:val="00BD74FD"/>
    <w:rsid w:val="00BD7F33"/>
    <w:rsid w:val="00BF1A4C"/>
    <w:rsid w:val="00C051CA"/>
    <w:rsid w:val="00C1025E"/>
    <w:rsid w:val="00C2057D"/>
    <w:rsid w:val="00C45F4B"/>
    <w:rsid w:val="00C53C39"/>
    <w:rsid w:val="00C63322"/>
    <w:rsid w:val="00C74513"/>
    <w:rsid w:val="00C92D7C"/>
    <w:rsid w:val="00C94D31"/>
    <w:rsid w:val="00CB2F3E"/>
    <w:rsid w:val="00CC41D1"/>
    <w:rsid w:val="00CE421A"/>
    <w:rsid w:val="00CE4D97"/>
    <w:rsid w:val="00CE7363"/>
    <w:rsid w:val="00D1048B"/>
    <w:rsid w:val="00D153B5"/>
    <w:rsid w:val="00D20C07"/>
    <w:rsid w:val="00D2253D"/>
    <w:rsid w:val="00D27420"/>
    <w:rsid w:val="00D46127"/>
    <w:rsid w:val="00D464CD"/>
    <w:rsid w:val="00D50499"/>
    <w:rsid w:val="00D63B02"/>
    <w:rsid w:val="00D81BFB"/>
    <w:rsid w:val="00D90BA5"/>
    <w:rsid w:val="00DA18D8"/>
    <w:rsid w:val="00DA279E"/>
    <w:rsid w:val="00DC1FE0"/>
    <w:rsid w:val="00DC7730"/>
    <w:rsid w:val="00DE6441"/>
    <w:rsid w:val="00DF3AF1"/>
    <w:rsid w:val="00E14E83"/>
    <w:rsid w:val="00E21463"/>
    <w:rsid w:val="00E32FF9"/>
    <w:rsid w:val="00E41238"/>
    <w:rsid w:val="00E41FB3"/>
    <w:rsid w:val="00E45942"/>
    <w:rsid w:val="00E67571"/>
    <w:rsid w:val="00E73A76"/>
    <w:rsid w:val="00E77039"/>
    <w:rsid w:val="00E8255E"/>
    <w:rsid w:val="00EB7246"/>
    <w:rsid w:val="00EE0B3E"/>
    <w:rsid w:val="00EE3B9D"/>
    <w:rsid w:val="00F14851"/>
    <w:rsid w:val="00F17033"/>
    <w:rsid w:val="00F30C1F"/>
    <w:rsid w:val="00F50641"/>
    <w:rsid w:val="00F5463B"/>
    <w:rsid w:val="00F75167"/>
    <w:rsid w:val="00FB00BA"/>
    <w:rsid w:val="00FB2E30"/>
    <w:rsid w:val="00FB6946"/>
    <w:rsid w:val="00FD7220"/>
    <w:rsid w:val="00FE2A2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F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F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27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90802"/>
    <w:pPr>
      <w:keepNext/>
      <w:spacing w:before="60" w:after="0" w:line="240" w:lineRule="auto"/>
      <w:outlineLvl w:val="2"/>
    </w:pPr>
    <w:rPr>
      <w:rFonts w:ascii="Arial" w:eastAsia="Times New Roman" w:hAnsi="Arial" w:cs="Arial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2F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F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3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2FF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32F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45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7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0802"/>
    <w:rPr>
      <w:rFonts w:ascii="Arial" w:eastAsia="Times New Roman" w:hAnsi="Arial" w:cs="Arial"/>
      <w:i/>
      <w:i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98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E94"/>
  </w:style>
  <w:style w:type="paragraph" w:styleId="Footer">
    <w:name w:val="footer"/>
    <w:basedOn w:val="Normal"/>
    <w:link w:val="FooterChar"/>
    <w:uiPriority w:val="99"/>
    <w:unhideWhenUsed/>
    <w:rsid w:val="005C7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94"/>
  </w:style>
  <w:style w:type="paragraph" w:styleId="NormalWeb">
    <w:name w:val="Normal (Web)"/>
    <w:basedOn w:val="Normal"/>
    <w:uiPriority w:val="99"/>
    <w:unhideWhenUsed/>
    <w:rsid w:val="003C486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7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F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27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90802"/>
    <w:pPr>
      <w:keepNext/>
      <w:spacing w:before="60" w:after="0" w:line="240" w:lineRule="auto"/>
      <w:outlineLvl w:val="2"/>
    </w:pPr>
    <w:rPr>
      <w:rFonts w:ascii="Arial" w:eastAsia="Times New Roman" w:hAnsi="Arial" w:cs="Arial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2F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F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3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2FF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32F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45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7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0802"/>
    <w:rPr>
      <w:rFonts w:ascii="Arial" w:eastAsia="Times New Roman" w:hAnsi="Arial" w:cs="Arial"/>
      <w:i/>
      <w:i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98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E94"/>
  </w:style>
  <w:style w:type="paragraph" w:styleId="Footer">
    <w:name w:val="footer"/>
    <w:basedOn w:val="Normal"/>
    <w:link w:val="FooterChar"/>
    <w:uiPriority w:val="99"/>
    <w:unhideWhenUsed/>
    <w:rsid w:val="005C7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94"/>
  </w:style>
  <w:style w:type="paragraph" w:styleId="NormalWeb">
    <w:name w:val="Normal (Web)"/>
    <w:basedOn w:val="Normal"/>
    <w:uiPriority w:val="99"/>
    <w:unhideWhenUsed/>
    <w:rsid w:val="003C486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7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yda.education.gov.il/files/Mazkirut_Pedagogit/MadaTechnologya/hatab/mismach_hearchut_hatab_tashaah.docx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ms.education.gov.il/EducationCMS/Units/Mazkirut_Pedagogit/MadaTechnologya/hatab/sefrey_limud_homrey_ezer/haracha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ms.education.gov.il/EducationCMS/Applications/Mankal/EtsMedorim/4/4-1/HoraotKeva/K-2008-3a-4-1-3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yda.education.gov.il/files/Mazkirut_Pedagogit/MadaTechnologya/hatab/mismach_av_hatab.pdf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cms.education.gov.il/EducationCMS/Units/Mazkirut_Pedagogit/MadaTechnologya/tochnitLimudim/hatab+tl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682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Niv</dc:creator>
  <cp:lastModifiedBy>Windows User</cp:lastModifiedBy>
  <cp:revision>6</cp:revision>
  <dcterms:created xsi:type="dcterms:W3CDTF">2017-11-24T04:07:00Z</dcterms:created>
  <dcterms:modified xsi:type="dcterms:W3CDTF">2017-11-29T17:30:00Z</dcterms:modified>
</cp:coreProperties>
</file>