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FB32" w14:textId="77777777" w:rsidR="00DA3F94" w:rsidRPr="00DA3F94" w:rsidRDefault="00C2667C" w:rsidP="005950D6">
      <w:pPr>
        <w:spacing w:before="240" w:after="0" w:line="360" w:lineRule="auto"/>
        <w:ind w:right="-567"/>
        <w:jc w:val="center"/>
        <w:rPr>
          <w:rFonts w:asciiTheme="minorBidi" w:hAnsiTheme="minorBidi" w:cstheme="minorBidi"/>
          <w:b/>
          <w:bCs/>
          <w:sz w:val="12"/>
          <w:szCs w:val="12"/>
          <w:u w:val="single"/>
          <w:rtl/>
        </w:rPr>
      </w:pPr>
      <w:bookmarkStart w:id="0" w:name="_GoBack"/>
      <w:bookmarkEnd w:id="0"/>
      <w:r>
        <w:rPr>
          <w:rFonts w:asciiTheme="minorBidi" w:hAnsiTheme="minorBidi" w:cstheme="minorBidi" w:hint="cs"/>
          <w:b/>
          <w:bCs/>
          <w:sz w:val="24"/>
          <w:szCs w:val="24"/>
          <w:shd w:val="clear" w:color="auto" w:fill="D9D9D9" w:themeFill="background1" w:themeFillShade="D9"/>
          <w:rtl/>
        </w:rPr>
        <w:t>יחידת למידה-הערכה בנושא</w:t>
      </w:r>
      <w:r w:rsidR="00BB7712" w:rsidRPr="002E29B9">
        <w:rPr>
          <w:rFonts w:asciiTheme="minorBidi" w:hAnsiTheme="minorBidi" w:cstheme="minorBidi"/>
          <w:b/>
          <w:bCs/>
          <w:sz w:val="24"/>
          <w:szCs w:val="24"/>
          <w:shd w:val="clear" w:color="auto" w:fill="D9D9D9" w:themeFill="background1" w:themeFillShade="D9"/>
          <w:rtl/>
        </w:rPr>
        <w:t xml:space="preserve">: </w:t>
      </w:r>
      <w:r w:rsidR="00BB7712" w:rsidRPr="00733C4C">
        <w:rPr>
          <w:rFonts w:asciiTheme="minorBidi" w:hAnsiTheme="minorBidi" w:cstheme="minorBidi" w:hint="cs"/>
          <w:b/>
          <w:bCs/>
          <w:sz w:val="24"/>
          <w:szCs w:val="24"/>
          <w:shd w:val="clear" w:color="auto" w:fill="D9D9D9" w:themeFill="background1" w:themeFillShade="D9"/>
          <w:rtl/>
        </w:rPr>
        <w:t>ניסוח הסבר מדעי לתופעות ולתהליכים (מבנה, תוכן ושפה)</w:t>
      </w:r>
      <w:r w:rsidR="00DA3F94">
        <w:rPr>
          <w:rFonts w:asciiTheme="minorBidi" w:hAnsiTheme="minorBidi" w:cstheme="minorBidi"/>
          <w:b/>
          <w:bCs/>
          <w:sz w:val="28"/>
          <w:szCs w:val="28"/>
          <w:u w:val="single"/>
          <w:rtl/>
        </w:rPr>
        <w:br/>
      </w:r>
    </w:p>
    <w:p w14:paraId="77B64C9B" w14:textId="65E7F6E0" w:rsidR="00DA3F94" w:rsidRPr="00975C38" w:rsidRDefault="0012565B" w:rsidP="00975C38">
      <w:pPr>
        <w:spacing w:after="0" w:line="360" w:lineRule="auto"/>
        <w:ind w:right="-567"/>
        <w:jc w:val="center"/>
        <w:rPr>
          <w:rFonts w:ascii="Arial" w:hAnsi="Arial"/>
          <w:sz w:val="24"/>
          <w:szCs w:val="24"/>
          <w:rtl/>
        </w:rPr>
      </w:pPr>
      <w:r w:rsidRPr="00975C38">
        <w:rPr>
          <w:rStyle w:val="Heading1Char"/>
          <w:b/>
          <w:bCs/>
          <w:rtl/>
        </w:rPr>
        <w:t>משימה 1: מבנה תשובת הסבר מדעי</w:t>
      </w:r>
      <w:r w:rsidR="002039BC" w:rsidRPr="00975C38">
        <w:rPr>
          <w:rFonts w:asciiTheme="minorBidi" w:hAnsiTheme="minorBidi" w:cstheme="minorBidi" w:hint="cs"/>
          <w:b/>
          <w:bCs/>
          <w:sz w:val="32"/>
          <w:szCs w:val="32"/>
          <w:rtl/>
        </w:rPr>
        <w:t xml:space="preserve"> </w:t>
      </w:r>
      <w:r w:rsidR="00DA3F94">
        <w:rPr>
          <w:rFonts w:asciiTheme="minorBidi" w:hAnsiTheme="minorBidi" w:cstheme="minorBidi"/>
          <w:b/>
          <w:bCs/>
          <w:sz w:val="28"/>
          <w:szCs w:val="28"/>
          <w:rtl/>
        </w:rPr>
        <w:br/>
      </w:r>
      <w:r w:rsidR="002039BC" w:rsidRPr="00DA3F94">
        <w:rPr>
          <w:rFonts w:ascii="Arial" w:hAnsi="Arial" w:hint="cs"/>
          <w:sz w:val="24"/>
          <w:szCs w:val="24"/>
          <w:rtl/>
        </w:rPr>
        <w:t>שם התלמיד:_________</w:t>
      </w:r>
      <w:r w:rsidR="00AF2B1D">
        <w:rPr>
          <w:rFonts w:ascii="Arial" w:hAnsi="Arial" w:hint="cs"/>
          <w:sz w:val="24"/>
          <w:szCs w:val="24"/>
          <w:rtl/>
        </w:rPr>
        <w:t>___</w:t>
      </w:r>
      <w:r w:rsidR="002039BC" w:rsidRPr="00DA3F94">
        <w:rPr>
          <w:rFonts w:ascii="Arial" w:hAnsi="Arial" w:hint="cs"/>
          <w:sz w:val="24"/>
          <w:szCs w:val="24"/>
          <w:rtl/>
        </w:rPr>
        <w:t>________</w:t>
      </w:r>
      <w:r w:rsidR="008F6F24">
        <w:rPr>
          <w:rFonts w:ascii="Arial" w:hAnsi="Arial" w:hint="cs"/>
          <w:sz w:val="24"/>
          <w:szCs w:val="24"/>
          <w:rtl/>
        </w:rPr>
        <w:t xml:space="preserve"> </w:t>
      </w:r>
      <w:r w:rsidR="00DA3F94" w:rsidRPr="009D5FB4">
        <w:rPr>
          <w:rFonts w:ascii="Arial" w:hAnsi="Arial" w:hint="cs"/>
          <w:sz w:val="24"/>
          <w:szCs w:val="24"/>
          <w:rtl/>
        </w:rPr>
        <w:t>כיתה: _______</w:t>
      </w:r>
      <w:r w:rsidR="008F6F24">
        <w:rPr>
          <w:rFonts w:ascii="Arial" w:hAnsi="Arial" w:hint="cs"/>
          <w:sz w:val="24"/>
          <w:szCs w:val="24"/>
          <w:rtl/>
        </w:rPr>
        <w:t xml:space="preserve"> </w:t>
      </w:r>
      <w:r w:rsidR="00DA3F94" w:rsidRPr="009D5FB4">
        <w:rPr>
          <w:rFonts w:ascii="Arial" w:hAnsi="Arial" w:hint="cs"/>
          <w:sz w:val="24"/>
          <w:szCs w:val="24"/>
          <w:rtl/>
        </w:rPr>
        <w:t>תאריך:_____</w:t>
      </w:r>
      <w:r w:rsidR="004548C6">
        <w:rPr>
          <w:rFonts w:ascii="Arial" w:hAnsi="Arial" w:hint="cs"/>
          <w:sz w:val="24"/>
          <w:szCs w:val="24"/>
          <w:rtl/>
        </w:rPr>
        <w:t>__</w:t>
      </w:r>
      <w:r w:rsidR="00DA3F94" w:rsidRPr="009D5FB4">
        <w:rPr>
          <w:rFonts w:ascii="Arial" w:hAnsi="Arial" w:hint="cs"/>
          <w:sz w:val="24"/>
          <w:szCs w:val="24"/>
          <w:rtl/>
        </w:rPr>
        <w:t>___</w:t>
      </w:r>
    </w:p>
    <w:p w14:paraId="27A5DBE8" w14:textId="466B517E" w:rsidR="0012565B" w:rsidRPr="00BD07DD" w:rsidRDefault="00975C38" w:rsidP="0045258E">
      <w:pPr>
        <w:spacing w:after="0" w:line="360" w:lineRule="auto"/>
        <w:ind w:left="-1" w:right="-567"/>
        <w:rPr>
          <w:rFonts w:asciiTheme="minorBidi" w:hAnsiTheme="minorBidi" w:cstheme="minorBidi"/>
          <w:b/>
          <w:bCs/>
          <w:color w:val="222222"/>
          <w:sz w:val="24"/>
          <w:szCs w:val="24"/>
          <w:rtl/>
        </w:rPr>
      </w:pPr>
      <w:r w:rsidRPr="00975C38">
        <w:rPr>
          <w:rStyle w:val="Heading1Char"/>
          <w:b/>
          <w:bCs/>
          <w:noProof/>
        </w:rPr>
        <w:drawing>
          <wp:inline distT="0" distB="0" distL="0" distR="0" wp14:anchorId="1E222252" wp14:editId="1E8B6B93">
            <wp:extent cx="616585" cy="1020552"/>
            <wp:effectExtent l="0" t="0" r="0" b="8255"/>
            <wp:docPr id="5" name="תמונה 5" descr="אייקון משימה מקד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קרמיט סימן שאלה.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85" cy="1020552"/>
                    </a:xfrm>
                    <a:prstGeom prst="rect">
                      <a:avLst/>
                    </a:prstGeom>
                  </pic:spPr>
                </pic:pic>
              </a:graphicData>
            </a:graphic>
          </wp:inline>
        </w:drawing>
      </w:r>
      <w:r w:rsidR="0045258E" w:rsidRPr="0005375A">
        <w:rPr>
          <w:rFonts w:asciiTheme="minorBidi" w:hAnsiTheme="minorBidi" w:cstheme="minorBidi" w:hint="cs"/>
          <w:b/>
          <w:bCs/>
          <w:sz w:val="24"/>
          <w:szCs w:val="24"/>
          <w:rtl/>
        </w:rPr>
        <w:t>משימה</w:t>
      </w:r>
      <w:r w:rsidR="0012565B" w:rsidRPr="0005375A">
        <w:rPr>
          <w:rFonts w:asciiTheme="minorBidi" w:hAnsiTheme="minorBidi" w:cstheme="minorBidi"/>
          <w:b/>
          <w:bCs/>
          <w:sz w:val="24"/>
          <w:szCs w:val="24"/>
          <w:rtl/>
        </w:rPr>
        <w:t xml:space="preserve"> מקדימה:</w:t>
      </w:r>
    </w:p>
    <w:p w14:paraId="20F22807" w14:textId="2FA137BF" w:rsidR="00AB2D09" w:rsidRPr="00975C38" w:rsidRDefault="00DA3F94" w:rsidP="00975C38">
      <w:pPr>
        <w:pStyle w:val="ListParagraph"/>
        <w:numPr>
          <w:ilvl w:val="0"/>
          <w:numId w:val="4"/>
        </w:numPr>
        <w:autoSpaceDE w:val="0"/>
        <w:autoSpaceDN w:val="0"/>
        <w:adjustRightInd w:val="0"/>
        <w:spacing w:after="0" w:line="360" w:lineRule="auto"/>
        <w:ind w:right="-567"/>
        <w:rPr>
          <w:rFonts w:asciiTheme="minorBidi" w:hAnsiTheme="minorBidi" w:cstheme="minorBidi"/>
          <w:sz w:val="24"/>
          <w:szCs w:val="24"/>
        </w:rPr>
      </w:pPr>
      <w:r w:rsidRPr="00975C38">
        <w:rPr>
          <w:rFonts w:asciiTheme="minorBidi" w:hAnsiTheme="minorBidi" w:cstheme="minorBidi" w:hint="cs"/>
          <w:sz w:val="24"/>
          <w:szCs w:val="24"/>
          <w:rtl/>
        </w:rPr>
        <w:t>לפניכם 4</w:t>
      </w:r>
      <w:r w:rsidR="006D6414" w:rsidRPr="00975C38">
        <w:rPr>
          <w:rFonts w:asciiTheme="minorBidi" w:hAnsiTheme="minorBidi" w:cstheme="minorBidi" w:hint="cs"/>
          <w:sz w:val="24"/>
          <w:szCs w:val="24"/>
          <w:rtl/>
        </w:rPr>
        <w:t xml:space="preserve"> שאלות, </w:t>
      </w:r>
      <w:r w:rsidR="00AB2D09" w:rsidRPr="00975C38">
        <w:rPr>
          <w:rFonts w:asciiTheme="minorBidi" w:hAnsiTheme="minorBidi" w:cstheme="minorBidi" w:hint="cs"/>
          <w:sz w:val="24"/>
          <w:szCs w:val="24"/>
          <w:rtl/>
        </w:rPr>
        <w:t xml:space="preserve">הדגישו </w:t>
      </w:r>
      <w:r w:rsidR="005F236C" w:rsidRPr="00975C38">
        <w:rPr>
          <w:rFonts w:asciiTheme="minorBidi" w:hAnsiTheme="minorBidi" w:cstheme="minorBidi" w:hint="cs"/>
          <w:sz w:val="24"/>
          <w:szCs w:val="24"/>
          <w:rtl/>
        </w:rPr>
        <w:t xml:space="preserve">את הטענה </w:t>
      </w:r>
      <w:r w:rsidR="008F4EDD" w:rsidRPr="00975C38">
        <w:rPr>
          <w:rFonts w:asciiTheme="minorBidi" w:hAnsiTheme="minorBidi" w:cstheme="minorBidi" w:hint="cs"/>
          <w:sz w:val="24"/>
          <w:szCs w:val="24"/>
          <w:rtl/>
        </w:rPr>
        <w:t xml:space="preserve">בכל אחת </w:t>
      </w:r>
      <w:r w:rsidR="006D6414" w:rsidRPr="00975C38">
        <w:rPr>
          <w:rFonts w:asciiTheme="minorBidi" w:hAnsiTheme="minorBidi" w:cstheme="minorBidi" w:hint="cs"/>
          <w:sz w:val="24"/>
          <w:szCs w:val="24"/>
          <w:rtl/>
        </w:rPr>
        <w:t xml:space="preserve">מהן </w:t>
      </w:r>
      <w:r w:rsidR="00AB2D09" w:rsidRPr="00975C38">
        <w:rPr>
          <w:rFonts w:asciiTheme="minorBidi" w:hAnsiTheme="minorBidi" w:cstheme="minorBidi" w:hint="cs"/>
          <w:sz w:val="24"/>
          <w:szCs w:val="24"/>
          <w:rtl/>
        </w:rPr>
        <w:t>והקיפו בעיגול את מילת ההוראה</w:t>
      </w:r>
      <w:r w:rsidR="006D6414" w:rsidRPr="00975C38">
        <w:rPr>
          <w:rFonts w:asciiTheme="minorBidi" w:hAnsiTheme="minorBidi" w:cstheme="minorBidi" w:hint="cs"/>
          <w:sz w:val="24"/>
          <w:szCs w:val="24"/>
          <w:rtl/>
        </w:rPr>
        <w:t>/שאלה</w:t>
      </w:r>
      <w:r w:rsidR="008F4EDD" w:rsidRPr="00975C38">
        <w:rPr>
          <w:rFonts w:asciiTheme="minorBidi" w:hAnsiTheme="minorBidi" w:cstheme="minorBidi" w:hint="cs"/>
          <w:sz w:val="24"/>
          <w:szCs w:val="24"/>
          <w:rtl/>
        </w:rPr>
        <w:t>:</w:t>
      </w:r>
    </w:p>
    <w:p w14:paraId="04F658BB" w14:textId="35A9ABEA" w:rsidR="0012565B" w:rsidRPr="00E31925" w:rsidRDefault="0012565B" w:rsidP="00267049">
      <w:pPr>
        <w:pStyle w:val="ListParagraph"/>
        <w:numPr>
          <w:ilvl w:val="0"/>
          <w:numId w:val="3"/>
        </w:numPr>
        <w:spacing w:after="0" w:line="360" w:lineRule="auto"/>
        <w:ind w:left="429" w:right="-142"/>
        <w:rPr>
          <w:rFonts w:ascii="David" w:hAnsi="David" w:cs="David"/>
          <w:sz w:val="24"/>
          <w:szCs w:val="24"/>
        </w:rPr>
      </w:pPr>
      <w:r w:rsidRPr="00E31925">
        <w:rPr>
          <w:rFonts w:ascii="David" w:hAnsi="David" w:cs="David"/>
          <w:sz w:val="24"/>
          <w:szCs w:val="24"/>
          <w:rtl/>
        </w:rPr>
        <w:t>תלמידים ערכו ניסוי כדי לבדוק מה משפיע על מהירות התאדות מים בתוך כלי. אחת ההשערות  שלהם הייתה ששטח פתח הכלי משפיע על קצב ההתאדות, יותר מאשר נפחו. האם השערתם נכונה? הסבירו.</w:t>
      </w:r>
    </w:p>
    <w:p w14:paraId="79B6BCA5" w14:textId="77777777" w:rsidR="0012565B" w:rsidRPr="00E31925" w:rsidRDefault="0012565B" w:rsidP="002039BC">
      <w:pPr>
        <w:pStyle w:val="ListParagraph"/>
        <w:numPr>
          <w:ilvl w:val="0"/>
          <w:numId w:val="3"/>
        </w:numPr>
        <w:spacing w:after="0" w:line="360" w:lineRule="auto"/>
        <w:ind w:left="429" w:right="-142"/>
        <w:jc w:val="both"/>
        <w:rPr>
          <w:rFonts w:ascii="David" w:hAnsi="David" w:cs="David"/>
          <w:sz w:val="24"/>
          <w:szCs w:val="24"/>
          <w:rtl/>
        </w:rPr>
      </w:pPr>
      <w:r w:rsidRPr="00E31925">
        <w:rPr>
          <w:rFonts w:ascii="David" w:hAnsi="David" w:cs="David"/>
          <w:sz w:val="24"/>
          <w:szCs w:val="24"/>
          <w:rtl/>
        </w:rPr>
        <w:t>יואב הקפיץ "כדור קופץ" על הרצפה והוא ניתר מספר פעמים למעלה ולמטה עד שלבסוף התגלגל ונעצר. האם חוק שימור האנרגיה נשמר בתהליך זה? כן/לא,  הסבירו.</w:t>
      </w:r>
    </w:p>
    <w:p w14:paraId="7270076A" w14:textId="77777777" w:rsidR="0012565B" w:rsidRPr="00E31925" w:rsidRDefault="0012565B" w:rsidP="00863FE7">
      <w:pPr>
        <w:pStyle w:val="ListParagraph"/>
        <w:numPr>
          <w:ilvl w:val="0"/>
          <w:numId w:val="3"/>
        </w:numPr>
        <w:spacing w:after="0" w:line="360" w:lineRule="auto"/>
        <w:ind w:left="429" w:right="-142"/>
        <w:jc w:val="both"/>
        <w:rPr>
          <w:rFonts w:ascii="David" w:hAnsi="David" w:cs="David"/>
          <w:sz w:val="24"/>
          <w:szCs w:val="24"/>
        </w:rPr>
      </w:pPr>
      <w:r w:rsidRPr="00E31925">
        <w:rPr>
          <w:rFonts w:ascii="David" w:hAnsi="David" w:cs="David"/>
          <w:sz w:val="24"/>
          <w:szCs w:val="24"/>
          <w:rtl/>
        </w:rPr>
        <w:t xml:space="preserve">כאשר לועסים פרוסת לחם במשך זמן מה, מרגישים טעם מתוק. </w:t>
      </w:r>
      <w:r w:rsidR="00863FE7" w:rsidRPr="00E31925">
        <w:rPr>
          <w:rFonts w:ascii="David" w:hAnsi="David" w:cs="David"/>
          <w:sz w:val="24"/>
          <w:szCs w:val="24"/>
          <w:rtl/>
        </w:rPr>
        <w:t>מהו ההסבר ל</w:t>
      </w:r>
      <w:r w:rsidRPr="00E31925">
        <w:rPr>
          <w:rFonts w:ascii="David" w:hAnsi="David" w:cs="David"/>
          <w:sz w:val="24"/>
          <w:szCs w:val="24"/>
          <w:rtl/>
        </w:rPr>
        <w:t xml:space="preserve">תופעה זו? </w:t>
      </w:r>
    </w:p>
    <w:p w14:paraId="4ED968EA" w14:textId="77777777" w:rsidR="0012565B" w:rsidRPr="00E31925" w:rsidRDefault="0012565B" w:rsidP="002039BC">
      <w:pPr>
        <w:pStyle w:val="ListParagraph"/>
        <w:numPr>
          <w:ilvl w:val="0"/>
          <w:numId w:val="3"/>
        </w:numPr>
        <w:spacing w:after="0" w:line="360" w:lineRule="auto"/>
        <w:ind w:left="429" w:right="-142"/>
        <w:jc w:val="both"/>
        <w:rPr>
          <w:rFonts w:ascii="David" w:hAnsi="David" w:cs="David"/>
          <w:sz w:val="24"/>
          <w:szCs w:val="24"/>
        </w:rPr>
      </w:pPr>
      <w:r w:rsidRPr="00E31925">
        <w:rPr>
          <w:rFonts w:ascii="David" w:hAnsi="David" w:cs="David"/>
          <w:sz w:val="24"/>
          <w:szCs w:val="24"/>
          <w:rtl/>
        </w:rPr>
        <w:t>תלמידים מתכננים לצאת לטיול ביום חם. כדי לשמור על מאזן מים תקין בגופם המורה לספורט המליץ להם להצטייד בשני ליטר מים כל אחד. נמקו את המלצתו.</w:t>
      </w:r>
    </w:p>
    <w:p w14:paraId="5675DE44" w14:textId="69ACD957" w:rsidR="00975C38" w:rsidRDefault="0012565B" w:rsidP="00975C38">
      <w:pPr>
        <w:pStyle w:val="ListParagraph"/>
        <w:numPr>
          <w:ilvl w:val="0"/>
          <w:numId w:val="4"/>
        </w:numPr>
        <w:autoSpaceDE w:val="0"/>
        <w:autoSpaceDN w:val="0"/>
        <w:adjustRightInd w:val="0"/>
        <w:spacing w:before="120" w:after="0" w:line="360" w:lineRule="auto"/>
        <w:ind w:right="-567"/>
        <w:rPr>
          <w:rFonts w:asciiTheme="minorBidi" w:hAnsiTheme="minorBidi" w:cstheme="minorBidi"/>
          <w:sz w:val="24"/>
          <w:szCs w:val="24"/>
        </w:rPr>
      </w:pPr>
      <w:r w:rsidRPr="00975C38">
        <w:rPr>
          <w:rFonts w:asciiTheme="minorBidi" w:hAnsiTheme="minorBidi" w:cstheme="minorBidi"/>
          <w:sz w:val="24"/>
          <w:szCs w:val="24"/>
          <w:rtl/>
        </w:rPr>
        <w:t>משפחה</w:t>
      </w:r>
      <w:r w:rsidRPr="00975C38">
        <w:rPr>
          <w:rFonts w:asciiTheme="minorBidi" w:hAnsiTheme="minorBidi" w:cstheme="minorBidi"/>
          <w:sz w:val="24"/>
          <w:szCs w:val="24"/>
        </w:rPr>
        <w:t xml:space="preserve"> </w:t>
      </w:r>
      <w:r w:rsidRPr="00975C38">
        <w:rPr>
          <w:rFonts w:asciiTheme="minorBidi" w:hAnsiTheme="minorBidi" w:cstheme="minorBidi"/>
          <w:sz w:val="24"/>
          <w:szCs w:val="24"/>
          <w:rtl/>
        </w:rPr>
        <w:t xml:space="preserve">רכשה מְכָל קשיח של </w:t>
      </w:r>
      <w:r w:rsidR="00F362A1" w:rsidRPr="00975C38">
        <w:rPr>
          <w:rFonts w:asciiTheme="minorBidi" w:hAnsiTheme="minorBidi" w:cstheme="minorBidi" w:hint="cs"/>
          <w:sz w:val="24"/>
          <w:szCs w:val="24"/>
          <w:rtl/>
        </w:rPr>
        <w:t>"</w:t>
      </w:r>
      <w:r w:rsidRPr="00975C38">
        <w:rPr>
          <w:rFonts w:asciiTheme="minorBidi" w:hAnsiTheme="minorBidi" w:cstheme="minorBidi"/>
          <w:sz w:val="24"/>
          <w:szCs w:val="24"/>
          <w:rtl/>
        </w:rPr>
        <w:t>גז בישול</w:t>
      </w:r>
      <w:r w:rsidR="00F362A1" w:rsidRPr="00975C38">
        <w:rPr>
          <w:rFonts w:asciiTheme="minorBidi" w:hAnsiTheme="minorBidi" w:cstheme="minorBidi" w:hint="cs"/>
          <w:sz w:val="24"/>
          <w:szCs w:val="24"/>
          <w:rtl/>
        </w:rPr>
        <w:t>"</w:t>
      </w:r>
      <w:r w:rsidR="002F6C66" w:rsidRPr="00975C38">
        <w:rPr>
          <w:rFonts w:asciiTheme="minorBidi" w:hAnsiTheme="minorBidi" w:cstheme="minorBidi" w:hint="cs"/>
          <w:sz w:val="24"/>
          <w:szCs w:val="24"/>
          <w:rtl/>
        </w:rPr>
        <w:t xml:space="preserve"> ל</w:t>
      </w:r>
      <w:r w:rsidR="004F26AF" w:rsidRPr="00975C38">
        <w:rPr>
          <w:rFonts w:asciiTheme="minorBidi" w:hAnsiTheme="minorBidi" w:cstheme="minorBidi" w:hint="cs"/>
          <w:sz w:val="24"/>
          <w:szCs w:val="24"/>
          <w:rtl/>
        </w:rPr>
        <w:t xml:space="preserve">שימוש ביתי, המכיל </w:t>
      </w:r>
      <w:r w:rsidR="002F6C66" w:rsidRPr="00975C38">
        <w:rPr>
          <w:rFonts w:asciiTheme="minorBidi" w:hAnsiTheme="minorBidi" w:cstheme="minorBidi" w:hint="cs"/>
          <w:sz w:val="24"/>
          <w:szCs w:val="24"/>
          <w:rtl/>
        </w:rPr>
        <w:t xml:space="preserve">גז </w:t>
      </w:r>
      <w:r w:rsidR="00F362A1" w:rsidRPr="00975C38">
        <w:rPr>
          <w:rFonts w:asciiTheme="minorBidi" w:hAnsiTheme="minorBidi" w:cstheme="minorBidi" w:hint="cs"/>
          <w:sz w:val="24"/>
          <w:szCs w:val="24"/>
          <w:rtl/>
        </w:rPr>
        <w:t>שעבר דחיסה לנו</w:t>
      </w:r>
      <w:r w:rsidR="002059DB" w:rsidRPr="00975C38">
        <w:rPr>
          <w:rFonts w:asciiTheme="minorBidi" w:hAnsiTheme="minorBidi" w:cstheme="minorBidi" w:hint="cs"/>
          <w:sz w:val="24"/>
          <w:szCs w:val="24"/>
          <w:rtl/>
        </w:rPr>
        <w:t xml:space="preserve">זל לצורך אחסון והובלה לצרכן. </w:t>
      </w:r>
      <w:r w:rsidR="00B0112F" w:rsidRPr="00975C38">
        <w:rPr>
          <w:rFonts w:asciiTheme="minorBidi" w:hAnsiTheme="minorBidi" w:cstheme="minorBidi" w:hint="cs"/>
          <w:sz w:val="24"/>
          <w:szCs w:val="24"/>
          <w:rtl/>
        </w:rPr>
        <w:t>ביציא</w:t>
      </w:r>
      <w:r w:rsidR="00526D66" w:rsidRPr="00975C38">
        <w:rPr>
          <w:rFonts w:asciiTheme="minorBidi" w:hAnsiTheme="minorBidi" w:cstheme="minorBidi" w:hint="cs"/>
          <w:sz w:val="24"/>
          <w:szCs w:val="24"/>
          <w:rtl/>
        </w:rPr>
        <w:t>ת החומר</w:t>
      </w:r>
      <w:r w:rsidR="00B0112F" w:rsidRPr="00975C38">
        <w:rPr>
          <w:rFonts w:asciiTheme="minorBidi" w:hAnsiTheme="minorBidi" w:cstheme="minorBidi" w:hint="cs"/>
          <w:sz w:val="24"/>
          <w:szCs w:val="24"/>
          <w:rtl/>
        </w:rPr>
        <w:t xml:space="preserve"> מה</w:t>
      </w:r>
      <w:r w:rsidR="00B0112F" w:rsidRPr="00975C38">
        <w:rPr>
          <w:rFonts w:asciiTheme="minorBidi" w:hAnsiTheme="minorBidi" w:cstheme="minorBidi"/>
          <w:sz w:val="24"/>
          <w:szCs w:val="24"/>
          <w:rtl/>
        </w:rPr>
        <w:t>מְכָל</w:t>
      </w:r>
      <w:r w:rsidR="00B0112F" w:rsidRPr="00975C38">
        <w:rPr>
          <w:rFonts w:asciiTheme="minorBidi" w:hAnsiTheme="minorBidi" w:cstheme="minorBidi" w:hint="cs"/>
          <w:sz w:val="24"/>
          <w:szCs w:val="24"/>
          <w:rtl/>
        </w:rPr>
        <w:t xml:space="preserve"> לצינור האספקה לבית, </w:t>
      </w:r>
      <w:r w:rsidR="00526D66" w:rsidRPr="00975C38">
        <w:rPr>
          <w:rFonts w:asciiTheme="minorBidi" w:hAnsiTheme="minorBidi" w:cstheme="minorBidi" w:hint="cs"/>
          <w:sz w:val="24"/>
          <w:szCs w:val="24"/>
          <w:rtl/>
        </w:rPr>
        <w:t>הוא</w:t>
      </w:r>
      <w:r w:rsidR="00B0112F" w:rsidRPr="00975C38">
        <w:rPr>
          <w:rFonts w:asciiTheme="minorBidi" w:hAnsiTheme="minorBidi" w:cstheme="minorBidi" w:hint="cs"/>
          <w:sz w:val="24"/>
          <w:szCs w:val="24"/>
          <w:rtl/>
        </w:rPr>
        <w:t xml:space="preserve"> הופך לגז.</w:t>
      </w:r>
      <w:r w:rsidR="00B3330B" w:rsidRPr="00975C38">
        <w:rPr>
          <w:rFonts w:asciiTheme="minorBidi" w:hAnsiTheme="minorBidi" w:cstheme="minorBidi"/>
          <w:sz w:val="24"/>
          <w:szCs w:val="24"/>
          <w:rtl/>
        </w:rPr>
        <w:br/>
      </w:r>
      <w:r w:rsidRPr="00975C38">
        <w:rPr>
          <w:rFonts w:asciiTheme="minorBidi" w:hAnsiTheme="minorBidi" w:cstheme="minorBidi"/>
          <w:sz w:val="24"/>
          <w:szCs w:val="24"/>
          <w:rtl/>
        </w:rPr>
        <w:t>על ה</w:t>
      </w:r>
      <w:r w:rsidR="007C3C98" w:rsidRPr="00975C38">
        <w:rPr>
          <w:rFonts w:asciiTheme="minorBidi" w:hAnsiTheme="minorBidi" w:cstheme="minorBidi"/>
          <w:sz w:val="24"/>
          <w:szCs w:val="24"/>
          <w:rtl/>
        </w:rPr>
        <w:t>מְכָל</w:t>
      </w:r>
      <w:r w:rsidRPr="00975C38">
        <w:rPr>
          <w:rFonts w:asciiTheme="minorBidi" w:hAnsiTheme="minorBidi" w:cstheme="minorBidi"/>
          <w:sz w:val="24"/>
          <w:szCs w:val="24"/>
          <w:rtl/>
        </w:rPr>
        <w:t xml:space="preserve"> רשום: נפח</w:t>
      </w:r>
      <w:r w:rsidR="004F26AF" w:rsidRPr="00975C38">
        <w:rPr>
          <w:rFonts w:asciiTheme="minorBidi" w:hAnsiTheme="minorBidi" w:cstheme="minorBidi" w:hint="cs"/>
          <w:sz w:val="24"/>
          <w:szCs w:val="24"/>
          <w:rtl/>
        </w:rPr>
        <w:t xml:space="preserve"> החומר</w:t>
      </w:r>
      <w:r w:rsidRPr="00975C38">
        <w:rPr>
          <w:rFonts w:asciiTheme="minorBidi" w:hAnsiTheme="minorBidi" w:cstheme="minorBidi"/>
          <w:sz w:val="24"/>
          <w:szCs w:val="24"/>
          <w:rtl/>
        </w:rPr>
        <w:t xml:space="preserve"> </w:t>
      </w:r>
      <w:r w:rsidR="004F26AF" w:rsidRPr="00975C38">
        <w:rPr>
          <w:rFonts w:asciiTheme="minorBidi" w:hAnsiTheme="minorBidi" w:cstheme="minorBidi"/>
          <w:sz w:val="24"/>
          <w:szCs w:val="24"/>
          <w:rtl/>
        </w:rPr>
        <w:t>–</w:t>
      </w:r>
      <w:r w:rsidR="004F26AF" w:rsidRPr="00975C38">
        <w:rPr>
          <w:rFonts w:asciiTheme="minorBidi" w:hAnsiTheme="minorBidi" w:cstheme="minorBidi" w:hint="cs"/>
          <w:sz w:val="24"/>
          <w:szCs w:val="24"/>
          <w:rtl/>
        </w:rPr>
        <w:t xml:space="preserve"> 5.1 מ"ק, </w:t>
      </w:r>
      <w:r w:rsidRPr="00975C38">
        <w:rPr>
          <w:rFonts w:asciiTheme="minorBidi" w:hAnsiTheme="minorBidi" w:cstheme="minorBidi"/>
          <w:sz w:val="24"/>
          <w:szCs w:val="24"/>
          <w:rtl/>
        </w:rPr>
        <w:t>ו</w:t>
      </w:r>
      <w:r w:rsidR="004F26AF" w:rsidRPr="00975C38">
        <w:rPr>
          <w:rFonts w:asciiTheme="minorBidi" w:hAnsiTheme="minorBidi" w:cstheme="minorBidi" w:hint="cs"/>
          <w:sz w:val="24"/>
          <w:szCs w:val="24"/>
          <w:rtl/>
        </w:rPr>
        <w:t>משקל החומר 12</w:t>
      </w:r>
      <w:r w:rsidRPr="00975C38">
        <w:rPr>
          <w:rFonts w:asciiTheme="minorBidi" w:hAnsiTheme="minorBidi" w:cstheme="minorBidi"/>
          <w:sz w:val="24"/>
          <w:szCs w:val="24"/>
          <w:rtl/>
        </w:rPr>
        <w:t xml:space="preserve"> ק"ג. </w:t>
      </w:r>
    </w:p>
    <w:p w14:paraId="0DA7D6BE" w14:textId="77777777" w:rsidR="00975C38" w:rsidRDefault="0012565B" w:rsidP="00975C38">
      <w:pPr>
        <w:pStyle w:val="ListParagraph"/>
        <w:numPr>
          <w:ilvl w:val="0"/>
          <w:numId w:val="5"/>
        </w:numPr>
        <w:autoSpaceDE w:val="0"/>
        <w:autoSpaceDN w:val="0"/>
        <w:adjustRightInd w:val="0"/>
        <w:spacing w:before="120" w:after="0" w:line="360" w:lineRule="auto"/>
        <w:ind w:right="-567"/>
        <w:rPr>
          <w:rFonts w:asciiTheme="minorBidi" w:hAnsiTheme="minorBidi" w:cstheme="minorBidi"/>
          <w:sz w:val="24"/>
          <w:szCs w:val="24"/>
        </w:rPr>
      </w:pPr>
      <w:r w:rsidRPr="00975C38">
        <w:rPr>
          <w:rFonts w:asciiTheme="minorBidi" w:hAnsiTheme="minorBidi" w:cstheme="minorBidi"/>
          <w:sz w:val="24"/>
          <w:szCs w:val="24"/>
          <w:rtl/>
        </w:rPr>
        <w:t>מה יקרה לכמות ה</w:t>
      </w:r>
      <w:r w:rsidR="00DC43BE" w:rsidRPr="00975C38">
        <w:rPr>
          <w:rFonts w:asciiTheme="minorBidi" w:hAnsiTheme="minorBidi" w:cstheme="minorBidi" w:hint="cs"/>
          <w:sz w:val="24"/>
          <w:szCs w:val="24"/>
          <w:rtl/>
        </w:rPr>
        <w:t xml:space="preserve">חומר </w:t>
      </w:r>
      <w:r w:rsidRPr="00975C38">
        <w:rPr>
          <w:rFonts w:asciiTheme="minorBidi" w:hAnsiTheme="minorBidi" w:cstheme="minorBidi"/>
          <w:sz w:val="24"/>
          <w:szCs w:val="24"/>
          <w:rtl/>
        </w:rPr>
        <w:t xml:space="preserve">(בק"ג) </w:t>
      </w:r>
      <w:r w:rsidR="00DC43BE" w:rsidRPr="00975C38">
        <w:rPr>
          <w:rFonts w:asciiTheme="minorBidi" w:hAnsiTheme="minorBidi" w:cstheme="minorBidi" w:hint="cs"/>
          <w:sz w:val="24"/>
          <w:szCs w:val="24"/>
          <w:rtl/>
        </w:rPr>
        <w:t>ב</w:t>
      </w:r>
      <w:r w:rsidR="00DC43BE" w:rsidRPr="00975C38">
        <w:rPr>
          <w:rFonts w:asciiTheme="minorBidi" w:hAnsiTheme="minorBidi" w:cstheme="minorBidi"/>
          <w:sz w:val="24"/>
          <w:szCs w:val="24"/>
          <w:rtl/>
        </w:rPr>
        <w:t xml:space="preserve">מְכָל </w:t>
      </w:r>
      <w:r w:rsidRPr="00975C38">
        <w:rPr>
          <w:rFonts w:asciiTheme="minorBidi" w:hAnsiTheme="minorBidi" w:cstheme="minorBidi"/>
          <w:sz w:val="24"/>
          <w:szCs w:val="24"/>
          <w:rtl/>
        </w:rPr>
        <w:t xml:space="preserve">לאחר </w:t>
      </w:r>
      <w:r w:rsidR="007360C8" w:rsidRPr="00975C38">
        <w:rPr>
          <w:rFonts w:asciiTheme="minorBidi" w:hAnsiTheme="minorBidi" w:cstheme="minorBidi" w:hint="cs"/>
          <w:sz w:val="24"/>
          <w:szCs w:val="24"/>
          <w:rtl/>
        </w:rPr>
        <w:t>ה</w:t>
      </w:r>
      <w:r w:rsidRPr="00975C38">
        <w:rPr>
          <w:rFonts w:asciiTheme="minorBidi" w:hAnsiTheme="minorBidi" w:cstheme="minorBidi"/>
          <w:sz w:val="24"/>
          <w:szCs w:val="24"/>
          <w:rtl/>
        </w:rPr>
        <w:t>שימוש בגז במשך חודש? ______________</w:t>
      </w:r>
    </w:p>
    <w:p w14:paraId="1BBD75A5" w14:textId="7AE5F0A4" w:rsidR="0012565B" w:rsidRPr="00975C38" w:rsidRDefault="0012565B" w:rsidP="00975C38">
      <w:pPr>
        <w:pStyle w:val="ListParagraph"/>
        <w:numPr>
          <w:ilvl w:val="0"/>
          <w:numId w:val="5"/>
        </w:numPr>
        <w:autoSpaceDE w:val="0"/>
        <w:autoSpaceDN w:val="0"/>
        <w:adjustRightInd w:val="0"/>
        <w:spacing w:before="120" w:after="0" w:line="360" w:lineRule="auto"/>
        <w:ind w:right="-567"/>
        <w:rPr>
          <w:rFonts w:asciiTheme="minorBidi" w:hAnsiTheme="minorBidi" w:cstheme="minorBidi"/>
          <w:sz w:val="24"/>
          <w:szCs w:val="24"/>
          <w:rtl/>
        </w:rPr>
      </w:pPr>
      <w:r w:rsidRPr="00975C38">
        <w:rPr>
          <w:rFonts w:asciiTheme="minorBidi" w:hAnsiTheme="minorBidi" w:cstheme="minorBidi"/>
          <w:sz w:val="24"/>
          <w:szCs w:val="24"/>
          <w:rtl/>
        </w:rPr>
        <w:t>מה יקרה לנפח ה</w:t>
      </w:r>
      <w:r w:rsidR="00DC43BE" w:rsidRPr="00975C38">
        <w:rPr>
          <w:rFonts w:asciiTheme="minorBidi" w:hAnsiTheme="minorBidi" w:cstheme="minorBidi" w:hint="cs"/>
          <w:sz w:val="24"/>
          <w:szCs w:val="24"/>
          <w:rtl/>
        </w:rPr>
        <w:t>חומר ב</w:t>
      </w:r>
      <w:r w:rsidR="00DC43BE" w:rsidRPr="00975C38">
        <w:rPr>
          <w:rFonts w:asciiTheme="minorBidi" w:hAnsiTheme="minorBidi" w:cstheme="minorBidi"/>
          <w:sz w:val="24"/>
          <w:szCs w:val="24"/>
          <w:rtl/>
        </w:rPr>
        <w:t xml:space="preserve">מְכָל </w:t>
      </w:r>
      <w:r w:rsidRPr="00975C38">
        <w:rPr>
          <w:rFonts w:asciiTheme="minorBidi" w:hAnsiTheme="minorBidi" w:cstheme="minorBidi"/>
          <w:sz w:val="24"/>
          <w:szCs w:val="24"/>
          <w:rtl/>
        </w:rPr>
        <w:t>לאחר השימוש בגז במשך חודש? הסבירו את תשובתכם</w:t>
      </w:r>
      <w:r w:rsidRPr="00975C38">
        <w:rPr>
          <w:rFonts w:asciiTheme="minorBidi" w:hAnsiTheme="minorBidi" w:cstheme="minorBidi"/>
          <w:sz w:val="24"/>
          <w:szCs w:val="24"/>
          <w:rtl/>
        </w:rPr>
        <w:br/>
        <w:t>______________________________________________________________________________________________________________________________</w:t>
      </w:r>
    </w:p>
    <w:p w14:paraId="4E56ED11" w14:textId="1A0D59A5" w:rsidR="00975C38" w:rsidRDefault="0012565B" w:rsidP="00975C38">
      <w:pPr>
        <w:pStyle w:val="ListParagraph"/>
        <w:numPr>
          <w:ilvl w:val="0"/>
          <w:numId w:val="4"/>
        </w:numPr>
        <w:autoSpaceDE w:val="0"/>
        <w:autoSpaceDN w:val="0"/>
        <w:adjustRightInd w:val="0"/>
        <w:spacing w:after="0" w:line="360" w:lineRule="auto"/>
        <w:ind w:right="-567"/>
        <w:rPr>
          <w:rFonts w:asciiTheme="minorBidi" w:hAnsiTheme="minorBidi" w:cstheme="minorBidi"/>
          <w:sz w:val="24"/>
          <w:szCs w:val="24"/>
          <w:rtl/>
        </w:rPr>
      </w:pPr>
      <w:r w:rsidRPr="00975C38">
        <w:rPr>
          <w:rFonts w:asciiTheme="minorBidi" w:hAnsiTheme="minorBidi" w:cstheme="minorBidi"/>
          <w:color w:val="000000"/>
          <w:sz w:val="24"/>
          <w:szCs w:val="24"/>
          <w:rtl/>
        </w:rPr>
        <w:t xml:space="preserve">בדיון בכיתה </w:t>
      </w:r>
      <w:r w:rsidR="006F54DC" w:rsidRPr="00975C38">
        <w:rPr>
          <w:rFonts w:asciiTheme="minorBidi" w:hAnsiTheme="minorBidi" w:cstheme="minorBidi" w:hint="cs"/>
          <w:color w:val="000000"/>
          <w:sz w:val="24"/>
          <w:szCs w:val="24"/>
          <w:rtl/>
        </w:rPr>
        <w:t>תערכו השוואה בין ההסברים השונים שהתלמידים י</w:t>
      </w:r>
      <w:r w:rsidR="009A345C" w:rsidRPr="00975C38">
        <w:rPr>
          <w:rFonts w:asciiTheme="minorBidi" w:hAnsiTheme="minorBidi" w:cstheme="minorBidi" w:hint="cs"/>
          <w:color w:val="000000"/>
          <w:sz w:val="24"/>
          <w:szCs w:val="24"/>
          <w:rtl/>
        </w:rPr>
        <w:t xml:space="preserve">נסחו </w:t>
      </w:r>
      <w:r w:rsidR="00B511E1" w:rsidRPr="00975C38">
        <w:rPr>
          <w:rFonts w:asciiTheme="minorBidi" w:hAnsiTheme="minorBidi" w:cstheme="minorBidi" w:hint="cs"/>
          <w:color w:val="000000"/>
          <w:sz w:val="24"/>
          <w:szCs w:val="24"/>
          <w:rtl/>
        </w:rPr>
        <w:t>ל</w:t>
      </w:r>
      <w:r w:rsidR="006F54DC" w:rsidRPr="00975C38">
        <w:rPr>
          <w:rFonts w:asciiTheme="minorBidi" w:hAnsiTheme="minorBidi" w:cstheme="minorBidi" w:hint="cs"/>
          <w:color w:val="000000"/>
          <w:sz w:val="24"/>
          <w:szCs w:val="24"/>
          <w:rtl/>
        </w:rPr>
        <w:t xml:space="preserve">שאלה ב'. </w:t>
      </w:r>
      <w:r w:rsidRPr="00975C38">
        <w:rPr>
          <w:rFonts w:asciiTheme="minorBidi" w:hAnsiTheme="minorBidi" w:cstheme="minorBidi"/>
          <w:color w:val="000000"/>
          <w:sz w:val="24"/>
          <w:szCs w:val="24"/>
          <w:rtl/>
        </w:rPr>
        <w:t xml:space="preserve"> </w:t>
      </w:r>
      <w:r w:rsidRPr="00975C38">
        <w:rPr>
          <w:rFonts w:asciiTheme="minorBidi" w:hAnsiTheme="minorBidi" w:cstheme="minorBidi" w:hint="cs"/>
          <w:color w:val="000000"/>
          <w:sz w:val="24"/>
          <w:szCs w:val="24"/>
          <w:rtl/>
        </w:rPr>
        <w:t xml:space="preserve"> </w:t>
      </w:r>
      <w:r w:rsidRPr="00975C38">
        <w:rPr>
          <w:rFonts w:asciiTheme="minorBidi" w:hAnsiTheme="minorBidi" w:cstheme="minorBidi"/>
          <w:color w:val="000000"/>
          <w:sz w:val="24"/>
          <w:szCs w:val="24"/>
          <w:rtl/>
        </w:rPr>
        <w:t xml:space="preserve"> </w:t>
      </w:r>
      <w:r w:rsidRPr="00975C38">
        <w:rPr>
          <w:rFonts w:asciiTheme="minorBidi" w:hAnsiTheme="minorBidi" w:cstheme="minorBidi"/>
          <w:color w:val="000000"/>
          <w:sz w:val="24"/>
          <w:szCs w:val="24"/>
          <w:rtl/>
        </w:rPr>
        <w:br/>
        <w:t xml:space="preserve">אלו מאפיינים או רכיבים היו משותפים לתשובות התלמידים:  </w:t>
      </w:r>
      <w:r w:rsidR="00AB2D09" w:rsidRPr="00975C38">
        <w:rPr>
          <w:rFonts w:asciiTheme="minorBidi" w:hAnsiTheme="minorBidi" w:cstheme="minorBidi" w:hint="cs"/>
          <w:color w:val="000000"/>
          <w:sz w:val="20"/>
          <w:szCs w:val="20"/>
          <w:rtl/>
        </w:rPr>
        <w:t>_________________________________</w:t>
      </w:r>
      <w:r w:rsidR="00AB2D09" w:rsidRPr="00975C38">
        <w:rPr>
          <w:rFonts w:asciiTheme="minorBidi" w:hAnsiTheme="minorBidi" w:cstheme="minorBidi"/>
          <w:sz w:val="24"/>
          <w:szCs w:val="24"/>
          <w:rtl/>
        </w:rPr>
        <w:t>_____________________________________________________________________</w:t>
      </w:r>
      <w:r w:rsidR="00975C38">
        <w:rPr>
          <w:rFonts w:asciiTheme="minorBidi" w:hAnsiTheme="minorBidi" w:cstheme="minorBidi" w:hint="cs"/>
          <w:sz w:val="24"/>
          <w:szCs w:val="24"/>
          <w:rtl/>
        </w:rPr>
        <w:t>___________________________________</w:t>
      </w:r>
    </w:p>
    <w:p w14:paraId="77D192DE" w14:textId="77777777" w:rsidR="0012565B" w:rsidRPr="00533E4B" w:rsidRDefault="00BD07DD" w:rsidP="0012565B">
      <w:pPr>
        <w:autoSpaceDE w:val="0"/>
        <w:autoSpaceDN w:val="0"/>
        <w:adjustRightInd w:val="0"/>
        <w:spacing w:after="0" w:line="360" w:lineRule="auto"/>
        <w:ind w:right="-567"/>
        <w:rPr>
          <w:rFonts w:asciiTheme="minorBidi" w:hAnsiTheme="minorBidi" w:cstheme="minorBidi"/>
          <w:sz w:val="24"/>
          <w:szCs w:val="24"/>
          <w:rtl/>
        </w:rPr>
      </w:pPr>
      <w:r>
        <w:rPr>
          <w:b/>
          <w:bCs/>
          <w:noProof/>
          <w:color w:val="C00000"/>
          <w:sz w:val="24"/>
          <w:szCs w:val="24"/>
        </w:rPr>
        <w:drawing>
          <wp:inline distT="0" distB="0" distL="0" distR="0" wp14:anchorId="49BCF7A3" wp14:editId="137A968A">
            <wp:extent cx="618921" cy="786765"/>
            <wp:effectExtent l="0" t="0" r="0" b="0"/>
            <wp:docPr id="4" name="תמונה 4" descr="אייקון משוב עצ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קרמיט חשיבה.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280" cy="794849"/>
                    </a:xfrm>
                    <a:prstGeom prst="rect">
                      <a:avLst/>
                    </a:prstGeom>
                  </pic:spPr>
                </pic:pic>
              </a:graphicData>
            </a:graphic>
          </wp:inline>
        </w:drawing>
      </w:r>
      <w:r w:rsidR="0012565B" w:rsidRPr="00533E4B">
        <w:rPr>
          <w:rFonts w:asciiTheme="minorBidi" w:hAnsiTheme="minorBidi" w:cstheme="minorBidi"/>
          <w:b/>
          <w:bCs/>
          <w:sz w:val="24"/>
          <w:szCs w:val="24"/>
          <w:rtl/>
        </w:rPr>
        <w:t xml:space="preserve"> משוב עצמי (רפלקציה): </w:t>
      </w:r>
      <w:r w:rsidR="0012565B" w:rsidRPr="00533E4B">
        <w:rPr>
          <w:rFonts w:asciiTheme="minorBidi" w:hAnsiTheme="minorBidi" w:cstheme="minorBidi"/>
          <w:sz w:val="24"/>
          <w:szCs w:val="24"/>
          <w:rtl/>
        </w:rPr>
        <w:t xml:space="preserve">האם נתקלתם בקשיים בביצוע הפעילות? פרטו אלו </w:t>
      </w:r>
    </w:p>
    <w:p w14:paraId="3DFC4BDB" w14:textId="77777777" w:rsidR="00C40A2E" w:rsidRPr="0012565B" w:rsidRDefault="0012565B" w:rsidP="0012565B">
      <w:pPr>
        <w:autoSpaceDE w:val="0"/>
        <w:autoSpaceDN w:val="0"/>
        <w:adjustRightInd w:val="0"/>
        <w:spacing w:after="0" w:line="360" w:lineRule="auto"/>
        <w:ind w:left="-1" w:right="-567"/>
        <w:rPr>
          <w:rtl/>
        </w:rPr>
      </w:pPr>
      <w:r w:rsidRPr="00533E4B">
        <w:rPr>
          <w:rFonts w:asciiTheme="minorBidi" w:hAnsiTheme="minorBidi" w:cstheme="minorBidi"/>
          <w:color w:val="222222"/>
          <w:sz w:val="24"/>
          <w:szCs w:val="24"/>
          <w:rtl/>
        </w:rPr>
        <w:t>____________________________________________________________________</w:t>
      </w:r>
      <w:r w:rsidRPr="00533E4B">
        <w:rPr>
          <w:rFonts w:asciiTheme="minorBidi" w:hAnsiTheme="minorBidi" w:cstheme="minorBidi"/>
          <w:color w:val="222222"/>
          <w:sz w:val="24"/>
          <w:szCs w:val="24"/>
          <w:rtl/>
        </w:rPr>
        <w:br/>
        <w:t>____________________________________________________________________</w:t>
      </w:r>
    </w:p>
    <w:sectPr w:rsidR="00C40A2E" w:rsidRPr="0012565B" w:rsidSect="00267049">
      <w:headerReference w:type="default" r:id="rId10"/>
      <w:footerReference w:type="default" r:id="rId11"/>
      <w:pgSz w:w="11906" w:h="16838" w:code="9"/>
      <w:pgMar w:top="1134" w:right="1418" w:bottom="1134" w:left="1418" w:header="709"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EE99" w14:textId="77777777" w:rsidR="001A4179" w:rsidRDefault="001A4179" w:rsidP="00942DEC">
      <w:pPr>
        <w:spacing w:after="0" w:line="240" w:lineRule="auto"/>
      </w:pPr>
      <w:r>
        <w:separator/>
      </w:r>
    </w:p>
  </w:endnote>
  <w:endnote w:type="continuationSeparator" w:id="0">
    <w:p w14:paraId="2793E25A" w14:textId="77777777" w:rsidR="001A4179" w:rsidRDefault="001A4179" w:rsidP="0094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AA26" w14:textId="77777777" w:rsidR="00EF14D3" w:rsidRDefault="00643B12" w:rsidP="00DC1323">
    <w:pPr>
      <w:pStyle w:val="Footer"/>
      <w:pBdr>
        <w:top w:val="single" w:sz="4" w:space="1" w:color="auto"/>
      </w:pBdr>
      <w:jc w:val="center"/>
    </w:pPr>
    <w:r>
      <w:rPr>
        <w:rFonts w:hint="cs"/>
        <w:rtl/>
      </w:rPr>
      <w:t>משימה 1_</w:t>
    </w:r>
    <w:r w:rsidR="00EF14D3">
      <w:rPr>
        <w:rFonts w:hint="cs"/>
        <w:rtl/>
      </w:rPr>
      <w:t xml:space="preserve">מבנה תשובת הסבר מדעי </w:t>
    </w:r>
    <w:r w:rsidR="00EF14D3">
      <w:rPr>
        <w:rtl/>
      </w:rPr>
      <w:t>–</w:t>
    </w:r>
    <w:r w:rsidR="00EF14D3">
      <w:rPr>
        <w:rFonts w:hint="cs"/>
        <w:rtl/>
      </w:rPr>
      <w:t xml:space="preserve"> </w:t>
    </w:r>
    <w:r w:rsidR="00DC1323">
      <w:rPr>
        <w:rFonts w:hint="cs"/>
        <w:rtl/>
      </w:rPr>
      <w:t>משימה</w:t>
    </w:r>
    <w:r w:rsidR="00EF14D3">
      <w:rPr>
        <w:rFonts w:hint="cs"/>
        <w:rtl/>
      </w:rPr>
      <w:t xml:space="preserve"> מקדימה</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5A64" w14:textId="77777777" w:rsidR="001A4179" w:rsidRDefault="001A4179" w:rsidP="00942DEC">
      <w:pPr>
        <w:spacing w:after="0" w:line="240" w:lineRule="auto"/>
      </w:pPr>
      <w:r>
        <w:separator/>
      </w:r>
    </w:p>
  </w:footnote>
  <w:footnote w:type="continuationSeparator" w:id="0">
    <w:p w14:paraId="717DF2BC" w14:textId="77777777" w:rsidR="001A4179" w:rsidRDefault="001A4179" w:rsidP="0094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D0B1" w14:textId="10410BB1" w:rsidR="002C43E7" w:rsidRDefault="002C43E7" w:rsidP="00975C38">
    <w:pPr>
      <w:pStyle w:val="Header"/>
      <w:jc w:val="center"/>
      <w:rPr>
        <w:rtl/>
      </w:rPr>
    </w:pPr>
    <w:r>
      <w:rPr>
        <w:noProof/>
      </w:rPr>
      <w:drawing>
        <wp:inline distT="0" distB="0" distL="0" distR="0" wp14:anchorId="30EF80E8" wp14:editId="759C8256">
          <wp:extent cx="5133975" cy="908176"/>
          <wp:effectExtent l="0" t="0" r="0" b="6350"/>
          <wp:docPr id="3" name="תמונה 3" descr="לוגו מכון ויצמן למדע - המחלקה להוראת המדעים&#10;לוגו מרכז מורים ארצי למו&quot;ט בחט&quot;ב&#10;לוגו מינהלת מל&quot;מ - המרכז הישראלי לחינוך מדעי טכנולוגי על שם עמוס דה-שליט&#10;לוגו מדינת ישראל משרד החינוך המזכירות הפדגוגית, אגף מדעים הפיקוח על הוראת מדע וטכנולוגיה&#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975" cy="9081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13EA"/>
    <w:multiLevelType w:val="hybridMultilevel"/>
    <w:tmpl w:val="C1929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5384D"/>
    <w:multiLevelType w:val="hybridMultilevel"/>
    <w:tmpl w:val="31B2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800E5"/>
    <w:multiLevelType w:val="hybridMultilevel"/>
    <w:tmpl w:val="1E8095E6"/>
    <w:lvl w:ilvl="0" w:tplc="9590548E">
      <w:start w:val="1"/>
      <w:numFmt w:val="bullet"/>
      <w:lvlText w:val=""/>
      <w:lvlJc w:val="left"/>
      <w:pPr>
        <w:ind w:left="789" w:hanging="360"/>
      </w:pPr>
      <w:rPr>
        <w:rFonts w:ascii="Symbol" w:hAnsi="Symbol" w:cs="Symbol" w:hint="default"/>
        <w:color w:val="auto"/>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4C4D5C44"/>
    <w:multiLevelType w:val="hybridMultilevel"/>
    <w:tmpl w:val="0FC8C100"/>
    <w:lvl w:ilvl="0" w:tplc="5C28F83C">
      <w:start w:val="1"/>
      <w:numFmt w:val="hebrew1"/>
      <w:lvlText w:val="%1."/>
      <w:lvlJc w:val="center"/>
      <w:pPr>
        <w:ind w:left="429" w:hanging="360"/>
      </w:pPr>
      <w:rPr>
        <w:b/>
        <w:bCs/>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4" w15:restartNumberingAfterBreak="0">
    <w:nsid w:val="54503E5B"/>
    <w:multiLevelType w:val="hybridMultilevel"/>
    <w:tmpl w:val="C42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A"/>
    <w:rsid w:val="00000643"/>
    <w:rsid w:val="00000FB9"/>
    <w:rsid w:val="00007231"/>
    <w:rsid w:val="000254C0"/>
    <w:rsid w:val="00034EC1"/>
    <w:rsid w:val="00042845"/>
    <w:rsid w:val="0004353E"/>
    <w:rsid w:val="0005375A"/>
    <w:rsid w:val="00055AB7"/>
    <w:rsid w:val="00066271"/>
    <w:rsid w:val="00077BFF"/>
    <w:rsid w:val="0008113A"/>
    <w:rsid w:val="000923C3"/>
    <w:rsid w:val="00093A96"/>
    <w:rsid w:val="000B58DE"/>
    <w:rsid w:val="000B7370"/>
    <w:rsid w:val="000C6139"/>
    <w:rsid w:val="000D16ED"/>
    <w:rsid w:val="000D54A5"/>
    <w:rsid w:val="000D567D"/>
    <w:rsid w:val="000E01EC"/>
    <w:rsid w:val="000E723F"/>
    <w:rsid w:val="000F16D2"/>
    <w:rsid w:val="000F6BCC"/>
    <w:rsid w:val="00122FAE"/>
    <w:rsid w:val="0012565B"/>
    <w:rsid w:val="001352E9"/>
    <w:rsid w:val="001525F4"/>
    <w:rsid w:val="00165AFE"/>
    <w:rsid w:val="001A1A2A"/>
    <w:rsid w:val="001A32D4"/>
    <w:rsid w:val="001A3C1B"/>
    <w:rsid w:val="001A4179"/>
    <w:rsid w:val="001A55F9"/>
    <w:rsid w:val="001D20A7"/>
    <w:rsid w:val="001E27AD"/>
    <w:rsid w:val="002039BC"/>
    <w:rsid w:val="002059DB"/>
    <w:rsid w:val="00220A7D"/>
    <w:rsid w:val="002227E6"/>
    <w:rsid w:val="00223F5B"/>
    <w:rsid w:val="0023095A"/>
    <w:rsid w:val="00252191"/>
    <w:rsid w:val="00262666"/>
    <w:rsid w:val="0026410E"/>
    <w:rsid w:val="00267049"/>
    <w:rsid w:val="00271A2E"/>
    <w:rsid w:val="00282896"/>
    <w:rsid w:val="00283D71"/>
    <w:rsid w:val="00285BA8"/>
    <w:rsid w:val="002952FF"/>
    <w:rsid w:val="00295C3D"/>
    <w:rsid w:val="002A49E3"/>
    <w:rsid w:val="002A6131"/>
    <w:rsid w:val="002A6D13"/>
    <w:rsid w:val="002C2CD8"/>
    <w:rsid w:val="002C43E7"/>
    <w:rsid w:val="002D1A2B"/>
    <w:rsid w:val="002D1C66"/>
    <w:rsid w:val="002D4FC7"/>
    <w:rsid w:val="002D5AC8"/>
    <w:rsid w:val="002D665D"/>
    <w:rsid w:val="002E51E5"/>
    <w:rsid w:val="002E6412"/>
    <w:rsid w:val="002F106F"/>
    <w:rsid w:val="002F6C66"/>
    <w:rsid w:val="003041AB"/>
    <w:rsid w:val="00325F63"/>
    <w:rsid w:val="003332C0"/>
    <w:rsid w:val="00333963"/>
    <w:rsid w:val="003541E2"/>
    <w:rsid w:val="00356B6B"/>
    <w:rsid w:val="00371803"/>
    <w:rsid w:val="0037722F"/>
    <w:rsid w:val="00380E0E"/>
    <w:rsid w:val="00381030"/>
    <w:rsid w:val="0038336F"/>
    <w:rsid w:val="003A7D51"/>
    <w:rsid w:val="003B4E3A"/>
    <w:rsid w:val="003B5C62"/>
    <w:rsid w:val="003C410A"/>
    <w:rsid w:val="003E7B33"/>
    <w:rsid w:val="003F692C"/>
    <w:rsid w:val="004007CC"/>
    <w:rsid w:val="004007EB"/>
    <w:rsid w:val="00404CF5"/>
    <w:rsid w:val="004067A6"/>
    <w:rsid w:val="00410414"/>
    <w:rsid w:val="004241A6"/>
    <w:rsid w:val="00435795"/>
    <w:rsid w:val="004476C2"/>
    <w:rsid w:val="004511E2"/>
    <w:rsid w:val="0045258E"/>
    <w:rsid w:val="004548C6"/>
    <w:rsid w:val="004701AD"/>
    <w:rsid w:val="00471546"/>
    <w:rsid w:val="0047671B"/>
    <w:rsid w:val="00481014"/>
    <w:rsid w:val="00490752"/>
    <w:rsid w:val="00492DB9"/>
    <w:rsid w:val="00493101"/>
    <w:rsid w:val="004A3007"/>
    <w:rsid w:val="004B1F11"/>
    <w:rsid w:val="004C0D60"/>
    <w:rsid w:val="004C2B82"/>
    <w:rsid w:val="004D074D"/>
    <w:rsid w:val="004E4180"/>
    <w:rsid w:val="004E51B4"/>
    <w:rsid w:val="004E7CE1"/>
    <w:rsid w:val="004F15F8"/>
    <w:rsid w:val="004F26AF"/>
    <w:rsid w:val="00523B36"/>
    <w:rsid w:val="00526D66"/>
    <w:rsid w:val="00544DE3"/>
    <w:rsid w:val="005454C4"/>
    <w:rsid w:val="00553BD1"/>
    <w:rsid w:val="00566508"/>
    <w:rsid w:val="00570F3C"/>
    <w:rsid w:val="005758C5"/>
    <w:rsid w:val="00585AD7"/>
    <w:rsid w:val="005950D6"/>
    <w:rsid w:val="005C4057"/>
    <w:rsid w:val="005D1293"/>
    <w:rsid w:val="005F236C"/>
    <w:rsid w:val="005F34CD"/>
    <w:rsid w:val="00615A46"/>
    <w:rsid w:val="00621CD7"/>
    <w:rsid w:val="00625A28"/>
    <w:rsid w:val="006402B8"/>
    <w:rsid w:val="006424C8"/>
    <w:rsid w:val="00643B12"/>
    <w:rsid w:val="00661655"/>
    <w:rsid w:val="0067174B"/>
    <w:rsid w:val="00681B32"/>
    <w:rsid w:val="006A39BD"/>
    <w:rsid w:val="006D58D4"/>
    <w:rsid w:val="006D6414"/>
    <w:rsid w:val="006D7BBD"/>
    <w:rsid w:val="006E249C"/>
    <w:rsid w:val="006E4F30"/>
    <w:rsid w:val="006F54DC"/>
    <w:rsid w:val="006F704F"/>
    <w:rsid w:val="00706761"/>
    <w:rsid w:val="007360C8"/>
    <w:rsid w:val="00752C5B"/>
    <w:rsid w:val="00763105"/>
    <w:rsid w:val="0076352A"/>
    <w:rsid w:val="00774AD0"/>
    <w:rsid w:val="00791224"/>
    <w:rsid w:val="007B33F4"/>
    <w:rsid w:val="007B60F7"/>
    <w:rsid w:val="007C3C98"/>
    <w:rsid w:val="007E225C"/>
    <w:rsid w:val="007E2A3B"/>
    <w:rsid w:val="007E2D25"/>
    <w:rsid w:val="007E49CF"/>
    <w:rsid w:val="007F3277"/>
    <w:rsid w:val="0080293C"/>
    <w:rsid w:val="008078C9"/>
    <w:rsid w:val="00810FEE"/>
    <w:rsid w:val="0081253A"/>
    <w:rsid w:val="00812781"/>
    <w:rsid w:val="00833D16"/>
    <w:rsid w:val="00850043"/>
    <w:rsid w:val="00863FE7"/>
    <w:rsid w:val="00871032"/>
    <w:rsid w:val="008735E7"/>
    <w:rsid w:val="00873A7E"/>
    <w:rsid w:val="008A2A66"/>
    <w:rsid w:val="008C1DD6"/>
    <w:rsid w:val="008C26BC"/>
    <w:rsid w:val="008D6011"/>
    <w:rsid w:val="008E0038"/>
    <w:rsid w:val="008F3369"/>
    <w:rsid w:val="008F3A78"/>
    <w:rsid w:val="008F4EDD"/>
    <w:rsid w:val="008F6F24"/>
    <w:rsid w:val="009014CE"/>
    <w:rsid w:val="00902E6D"/>
    <w:rsid w:val="0091633E"/>
    <w:rsid w:val="00916EC1"/>
    <w:rsid w:val="00920BE6"/>
    <w:rsid w:val="0092234D"/>
    <w:rsid w:val="00925BE2"/>
    <w:rsid w:val="00942DEC"/>
    <w:rsid w:val="0094750D"/>
    <w:rsid w:val="00950BD7"/>
    <w:rsid w:val="00957EDC"/>
    <w:rsid w:val="00966767"/>
    <w:rsid w:val="00972FA4"/>
    <w:rsid w:val="00975C38"/>
    <w:rsid w:val="00981B3E"/>
    <w:rsid w:val="00993950"/>
    <w:rsid w:val="009A30BF"/>
    <w:rsid w:val="009A345C"/>
    <w:rsid w:val="009B1107"/>
    <w:rsid w:val="009B2EE7"/>
    <w:rsid w:val="009C23E4"/>
    <w:rsid w:val="009C4799"/>
    <w:rsid w:val="009D5FB4"/>
    <w:rsid w:val="009E562D"/>
    <w:rsid w:val="009F3971"/>
    <w:rsid w:val="00A170CC"/>
    <w:rsid w:val="00A23D87"/>
    <w:rsid w:val="00A330BB"/>
    <w:rsid w:val="00A342B8"/>
    <w:rsid w:val="00A50A4E"/>
    <w:rsid w:val="00A54614"/>
    <w:rsid w:val="00A62508"/>
    <w:rsid w:val="00A62B4C"/>
    <w:rsid w:val="00A649BD"/>
    <w:rsid w:val="00AA2E38"/>
    <w:rsid w:val="00AB1EE7"/>
    <w:rsid w:val="00AB2D09"/>
    <w:rsid w:val="00AB67DE"/>
    <w:rsid w:val="00AC4C45"/>
    <w:rsid w:val="00AF2B1D"/>
    <w:rsid w:val="00AF6CE5"/>
    <w:rsid w:val="00B0112F"/>
    <w:rsid w:val="00B077C6"/>
    <w:rsid w:val="00B21825"/>
    <w:rsid w:val="00B3330B"/>
    <w:rsid w:val="00B34EAC"/>
    <w:rsid w:val="00B41673"/>
    <w:rsid w:val="00B511E1"/>
    <w:rsid w:val="00B579CD"/>
    <w:rsid w:val="00B70370"/>
    <w:rsid w:val="00B7247A"/>
    <w:rsid w:val="00B95EBA"/>
    <w:rsid w:val="00BA0780"/>
    <w:rsid w:val="00BA1761"/>
    <w:rsid w:val="00BA26EF"/>
    <w:rsid w:val="00BB0F3A"/>
    <w:rsid w:val="00BB7712"/>
    <w:rsid w:val="00BC5F2C"/>
    <w:rsid w:val="00BD07DD"/>
    <w:rsid w:val="00BE10BE"/>
    <w:rsid w:val="00BE2C53"/>
    <w:rsid w:val="00BF18F6"/>
    <w:rsid w:val="00BF3E68"/>
    <w:rsid w:val="00BF4909"/>
    <w:rsid w:val="00C125E8"/>
    <w:rsid w:val="00C21A4E"/>
    <w:rsid w:val="00C2667C"/>
    <w:rsid w:val="00C40A2E"/>
    <w:rsid w:val="00C50AB1"/>
    <w:rsid w:val="00C57736"/>
    <w:rsid w:val="00C601E4"/>
    <w:rsid w:val="00C70680"/>
    <w:rsid w:val="00C8140B"/>
    <w:rsid w:val="00C83826"/>
    <w:rsid w:val="00C87EB0"/>
    <w:rsid w:val="00C90EBB"/>
    <w:rsid w:val="00C919F8"/>
    <w:rsid w:val="00CA2B91"/>
    <w:rsid w:val="00CA3393"/>
    <w:rsid w:val="00CA3EEA"/>
    <w:rsid w:val="00CA6C8D"/>
    <w:rsid w:val="00CD640D"/>
    <w:rsid w:val="00CE231E"/>
    <w:rsid w:val="00D05F8F"/>
    <w:rsid w:val="00D061FF"/>
    <w:rsid w:val="00D070AA"/>
    <w:rsid w:val="00D123FD"/>
    <w:rsid w:val="00D17FB6"/>
    <w:rsid w:val="00D22E32"/>
    <w:rsid w:val="00D27725"/>
    <w:rsid w:val="00D37974"/>
    <w:rsid w:val="00D51379"/>
    <w:rsid w:val="00D75202"/>
    <w:rsid w:val="00D75B51"/>
    <w:rsid w:val="00D7687C"/>
    <w:rsid w:val="00D84369"/>
    <w:rsid w:val="00D97331"/>
    <w:rsid w:val="00DA0117"/>
    <w:rsid w:val="00DA3AD1"/>
    <w:rsid w:val="00DA3F94"/>
    <w:rsid w:val="00DB6638"/>
    <w:rsid w:val="00DB6FED"/>
    <w:rsid w:val="00DC1323"/>
    <w:rsid w:val="00DC43BE"/>
    <w:rsid w:val="00DD3373"/>
    <w:rsid w:val="00DD6A2B"/>
    <w:rsid w:val="00DD6FDF"/>
    <w:rsid w:val="00DE5927"/>
    <w:rsid w:val="00DF12E5"/>
    <w:rsid w:val="00E01722"/>
    <w:rsid w:val="00E15669"/>
    <w:rsid w:val="00E173D7"/>
    <w:rsid w:val="00E275FB"/>
    <w:rsid w:val="00E30A4A"/>
    <w:rsid w:val="00E31925"/>
    <w:rsid w:val="00E31D0D"/>
    <w:rsid w:val="00E4447B"/>
    <w:rsid w:val="00E46E7B"/>
    <w:rsid w:val="00E5264A"/>
    <w:rsid w:val="00E5407A"/>
    <w:rsid w:val="00E812E4"/>
    <w:rsid w:val="00E90B10"/>
    <w:rsid w:val="00E93E1F"/>
    <w:rsid w:val="00E96007"/>
    <w:rsid w:val="00E96E6C"/>
    <w:rsid w:val="00E97670"/>
    <w:rsid w:val="00EB1F50"/>
    <w:rsid w:val="00EB265C"/>
    <w:rsid w:val="00EC10F9"/>
    <w:rsid w:val="00EC299E"/>
    <w:rsid w:val="00EC64E5"/>
    <w:rsid w:val="00ED3AF9"/>
    <w:rsid w:val="00EF0FED"/>
    <w:rsid w:val="00EF14D3"/>
    <w:rsid w:val="00F03278"/>
    <w:rsid w:val="00F05272"/>
    <w:rsid w:val="00F05F20"/>
    <w:rsid w:val="00F24745"/>
    <w:rsid w:val="00F362A1"/>
    <w:rsid w:val="00F403B2"/>
    <w:rsid w:val="00F66CCA"/>
    <w:rsid w:val="00F77C34"/>
    <w:rsid w:val="00F80252"/>
    <w:rsid w:val="00F83BD8"/>
    <w:rsid w:val="00F90C18"/>
    <w:rsid w:val="00F92E09"/>
    <w:rsid w:val="00FA703E"/>
    <w:rsid w:val="00FB6D8C"/>
    <w:rsid w:val="00FB7894"/>
    <w:rsid w:val="00FC3A65"/>
    <w:rsid w:val="00FC7D75"/>
    <w:rsid w:val="00FE2B7C"/>
    <w:rsid w:val="00FF3047"/>
    <w:rsid w:val="00FF5207"/>
    <w:rsid w:val="00FF5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EF5CD"/>
  <w15:chartTrackingRefBased/>
  <w15:docId w15:val="{DD4A94F7-1995-42BC-B840-6FF4E45D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A"/>
    <w:pPr>
      <w:bidi/>
    </w:pPr>
    <w:rPr>
      <w:rFonts w:ascii="Calibri" w:eastAsia="Calibri" w:hAnsi="Calibri" w:cs="Arial"/>
    </w:rPr>
  </w:style>
  <w:style w:type="paragraph" w:styleId="Heading1">
    <w:name w:val="heading 1"/>
    <w:basedOn w:val="Normal"/>
    <w:next w:val="Normal"/>
    <w:link w:val="Heading1Char"/>
    <w:uiPriority w:val="9"/>
    <w:qFormat/>
    <w:rsid w:val="00975C38"/>
    <w:pPr>
      <w:spacing w:after="0" w:line="360" w:lineRule="auto"/>
      <w:ind w:right="-567"/>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A2A"/>
    <w:pPr>
      <w:ind w:left="720"/>
      <w:contextualSpacing/>
    </w:pPr>
  </w:style>
  <w:style w:type="paragraph" w:styleId="CommentText">
    <w:name w:val="annotation text"/>
    <w:basedOn w:val="Normal"/>
    <w:link w:val="CommentTextChar"/>
    <w:uiPriority w:val="99"/>
    <w:unhideWhenUsed/>
    <w:rsid w:val="001A1A2A"/>
    <w:pPr>
      <w:spacing w:line="240" w:lineRule="auto"/>
    </w:pPr>
    <w:rPr>
      <w:sz w:val="20"/>
      <w:szCs w:val="20"/>
    </w:rPr>
  </w:style>
  <w:style w:type="character" w:customStyle="1" w:styleId="CommentTextChar">
    <w:name w:val="Comment Text Char"/>
    <w:basedOn w:val="DefaultParagraphFont"/>
    <w:link w:val="CommentText"/>
    <w:uiPriority w:val="99"/>
    <w:rsid w:val="001A1A2A"/>
    <w:rPr>
      <w:rFonts w:ascii="Calibri" w:eastAsia="Calibri" w:hAnsi="Calibri" w:cs="Arial"/>
      <w:sz w:val="20"/>
      <w:szCs w:val="20"/>
    </w:rPr>
  </w:style>
  <w:style w:type="paragraph" w:customStyle="1" w:styleId="k1">
    <w:name w:val="k1"/>
    <w:basedOn w:val="Normal"/>
    <w:rsid w:val="001A1A2A"/>
    <w:pPr>
      <w:widowControl w:val="0"/>
      <w:pBdr>
        <w:top w:val="nil"/>
        <w:left w:val="nil"/>
        <w:bottom w:val="nil"/>
        <w:right w:val="nil"/>
        <w:between w:val="nil"/>
      </w:pBdr>
      <w:spacing w:after="0" w:line="276" w:lineRule="auto"/>
      <w:ind w:left="340" w:hanging="340"/>
    </w:pPr>
    <w:rPr>
      <w:rFonts w:ascii="Arial" w:hAnsi="Arial"/>
      <w:color w:val="000000"/>
      <w:sz w:val="24"/>
      <w:szCs w:val="24"/>
    </w:rPr>
  </w:style>
  <w:style w:type="paragraph" w:customStyle="1" w:styleId="k2">
    <w:name w:val="k2"/>
    <w:basedOn w:val="k1"/>
    <w:rsid w:val="001A1A2A"/>
    <w:pPr>
      <w:ind w:left="680"/>
    </w:pPr>
  </w:style>
  <w:style w:type="paragraph" w:styleId="Header">
    <w:name w:val="header"/>
    <w:basedOn w:val="Normal"/>
    <w:link w:val="HeaderChar"/>
    <w:uiPriority w:val="99"/>
    <w:unhideWhenUsed/>
    <w:rsid w:val="00942D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2DEC"/>
    <w:rPr>
      <w:rFonts w:ascii="Calibri" w:eastAsia="Calibri" w:hAnsi="Calibri" w:cs="Arial"/>
    </w:rPr>
  </w:style>
  <w:style w:type="paragraph" w:styleId="Footer">
    <w:name w:val="footer"/>
    <w:basedOn w:val="Normal"/>
    <w:link w:val="FooterChar"/>
    <w:uiPriority w:val="99"/>
    <w:unhideWhenUsed/>
    <w:rsid w:val="00942D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2DEC"/>
    <w:rPr>
      <w:rFonts w:ascii="Calibri" w:eastAsia="Calibri" w:hAnsi="Calibri" w:cs="Arial"/>
    </w:rPr>
  </w:style>
  <w:style w:type="table" w:styleId="TableGrid">
    <w:name w:val="Table Grid"/>
    <w:basedOn w:val="TableNormal"/>
    <w:uiPriority w:val="39"/>
    <w:rsid w:val="00C9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0BE"/>
    <w:rPr>
      <w:color w:val="0563C1" w:themeColor="hyperlink"/>
      <w:u w:val="single"/>
    </w:rPr>
  </w:style>
  <w:style w:type="paragraph" w:styleId="BalloonText">
    <w:name w:val="Balloon Text"/>
    <w:basedOn w:val="Normal"/>
    <w:link w:val="BalloonTextChar"/>
    <w:uiPriority w:val="99"/>
    <w:semiHidden/>
    <w:unhideWhenUsed/>
    <w:rsid w:val="0087103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71032"/>
    <w:rPr>
      <w:rFonts w:ascii="Tahoma" w:eastAsia="Calibri" w:hAnsi="Tahoma" w:cs="Tahoma"/>
      <w:sz w:val="18"/>
      <w:szCs w:val="18"/>
    </w:rPr>
  </w:style>
  <w:style w:type="character" w:styleId="FollowedHyperlink">
    <w:name w:val="FollowedHyperlink"/>
    <w:basedOn w:val="DefaultParagraphFont"/>
    <w:uiPriority w:val="99"/>
    <w:semiHidden/>
    <w:unhideWhenUsed/>
    <w:rsid w:val="00812781"/>
    <w:rPr>
      <w:color w:val="954F72" w:themeColor="followedHyperlink"/>
      <w:u w:val="single"/>
    </w:rPr>
  </w:style>
  <w:style w:type="character" w:styleId="CommentReference">
    <w:name w:val="annotation reference"/>
    <w:uiPriority w:val="99"/>
    <w:semiHidden/>
    <w:unhideWhenUsed/>
    <w:rsid w:val="0012565B"/>
    <w:rPr>
      <w:sz w:val="16"/>
      <w:szCs w:val="16"/>
    </w:rPr>
  </w:style>
  <w:style w:type="character" w:customStyle="1" w:styleId="Heading1Char">
    <w:name w:val="Heading 1 Char"/>
    <w:basedOn w:val="DefaultParagraphFont"/>
    <w:link w:val="Heading1"/>
    <w:uiPriority w:val="9"/>
    <w:rsid w:val="00975C38"/>
    <w:rPr>
      <w:rFonts w:ascii="Calibri" w:eastAsia="Calibri" w:hAnsi="Calibri"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72BB-A783-42DD-ABF8-C45F2D66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2020-01-31T04:16:00Z</cp:lastPrinted>
  <dcterms:created xsi:type="dcterms:W3CDTF">2020-06-16T08:44:00Z</dcterms:created>
  <dcterms:modified xsi:type="dcterms:W3CDTF">2020-06-16T08:44:00Z</dcterms:modified>
</cp:coreProperties>
</file>