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D8" w:rsidRPr="00D1360D" w:rsidRDefault="0001660F" w:rsidP="00D1360D">
      <w:pPr>
        <w:pStyle w:val="Heading1"/>
        <w:rPr>
          <w:rtl/>
        </w:rPr>
      </w:pPr>
      <w:r w:rsidRPr="00D1360D">
        <w:rPr>
          <w:rtl/>
        </w:rPr>
        <w:t xml:space="preserve">חקר </w:t>
      </w:r>
      <w:r w:rsidR="00FC66D2" w:rsidRPr="00D1360D">
        <w:rPr>
          <w:rFonts w:hint="cs"/>
          <w:rtl/>
        </w:rPr>
        <w:t>התנהגות ציפורים מקרוב ומרחוק</w:t>
      </w:r>
      <w:r w:rsidR="00694525" w:rsidRPr="00D1360D">
        <w:rPr>
          <w:rFonts w:hint="cs"/>
          <w:rtl/>
        </w:rPr>
        <w:t xml:space="preserve"> - </w:t>
      </w:r>
      <w:r w:rsidR="00604FC6" w:rsidRPr="00D1360D">
        <w:rPr>
          <w:rFonts w:hint="cs"/>
          <w:rtl/>
        </w:rPr>
        <w:t>רקע ראשוני ו</w:t>
      </w:r>
      <w:r w:rsidR="00694525" w:rsidRPr="00D1360D">
        <w:rPr>
          <w:rFonts w:hint="cs"/>
          <w:rtl/>
        </w:rPr>
        <w:t xml:space="preserve">כיווני </w:t>
      </w:r>
      <w:r w:rsidR="00604FC6" w:rsidRPr="00D1360D">
        <w:rPr>
          <w:rFonts w:hint="cs"/>
          <w:rtl/>
        </w:rPr>
        <w:t>חקר</w:t>
      </w:r>
    </w:p>
    <w:p w:rsidR="00326689" w:rsidRDefault="00527927" w:rsidP="00675CD8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br/>
      </w:r>
      <w:r w:rsidR="00FE6590">
        <w:rPr>
          <w:rFonts w:asciiTheme="minorBidi" w:hAnsiTheme="minorBidi" w:hint="cs"/>
          <w:sz w:val="24"/>
          <w:szCs w:val="24"/>
          <w:rtl/>
        </w:rPr>
        <w:t xml:space="preserve">התנהגותם של בעלי חיים עוררה את סקרנותם של בני אדם מאז ומתמיד, אבל רק במאתיים השנים האחרונות התחוללה התקדמות משמעותית בהבנתה. </w:t>
      </w:r>
      <w:r w:rsidR="00734790">
        <w:rPr>
          <w:rFonts w:asciiTheme="minorBidi" w:hAnsiTheme="minorBidi" w:hint="cs"/>
          <w:sz w:val="24"/>
          <w:szCs w:val="24"/>
          <w:rtl/>
        </w:rPr>
        <w:t xml:space="preserve">תחת הכותרת התנהגות </w:t>
      </w:r>
      <w:r w:rsidR="00CA050E">
        <w:rPr>
          <w:rFonts w:asciiTheme="minorBidi" w:hAnsiTheme="minorBidi" w:hint="cs"/>
          <w:sz w:val="24"/>
          <w:szCs w:val="24"/>
          <w:rtl/>
        </w:rPr>
        <w:t xml:space="preserve">ציפורים </w:t>
      </w:r>
      <w:r w:rsidR="00734790">
        <w:rPr>
          <w:rFonts w:asciiTheme="minorBidi" w:hAnsiTheme="minorBidi" w:hint="cs"/>
          <w:sz w:val="24"/>
          <w:szCs w:val="24"/>
          <w:rtl/>
        </w:rPr>
        <w:t xml:space="preserve">נכללות כלל ההתנהגויות הדרושות לאספקת צרכי הקיום </w:t>
      </w:r>
      <w:r w:rsidR="00734790">
        <w:rPr>
          <w:rFonts w:asciiTheme="minorBidi" w:hAnsiTheme="minorBidi"/>
          <w:sz w:val="24"/>
          <w:szCs w:val="24"/>
          <w:rtl/>
        </w:rPr>
        <w:t>–</w:t>
      </w:r>
      <w:r w:rsidR="00734790">
        <w:rPr>
          <w:rFonts w:asciiTheme="minorBidi" w:hAnsiTheme="minorBidi" w:hint="cs"/>
          <w:sz w:val="24"/>
          <w:szCs w:val="24"/>
          <w:rtl/>
        </w:rPr>
        <w:t xml:space="preserve"> שיחור מזון, אכילה, שתיה, נ</w:t>
      </w:r>
      <w:r w:rsidR="00D1360D">
        <w:rPr>
          <w:rFonts w:asciiTheme="minorBidi" w:hAnsiTheme="minorBidi" w:hint="cs"/>
          <w:sz w:val="24"/>
          <w:szCs w:val="24"/>
          <w:rtl/>
        </w:rPr>
        <w:t>י</w:t>
      </w:r>
      <w:r w:rsidR="00734790">
        <w:rPr>
          <w:rFonts w:asciiTheme="minorBidi" w:hAnsiTheme="minorBidi" w:hint="cs"/>
          <w:sz w:val="24"/>
          <w:szCs w:val="24"/>
          <w:rtl/>
        </w:rPr>
        <w:t>קיון, הגנה, לינה, תנועה, נדידה</w:t>
      </w:r>
      <w:r w:rsidR="00326689">
        <w:rPr>
          <w:rFonts w:asciiTheme="minorBidi" w:hAnsiTheme="minorBidi" w:hint="cs"/>
          <w:sz w:val="24"/>
          <w:szCs w:val="24"/>
          <w:rtl/>
        </w:rPr>
        <w:t>, תקשורת</w:t>
      </w:r>
      <w:r w:rsidR="00CA050E">
        <w:rPr>
          <w:rFonts w:asciiTheme="minorBidi" w:hAnsiTheme="minorBidi" w:hint="cs"/>
          <w:sz w:val="24"/>
          <w:szCs w:val="24"/>
          <w:rtl/>
        </w:rPr>
        <w:t>, השמעת קולות, חיזור</w:t>
      </w:r>
      <w:r w:rsidR="00734790">
        <w:rPr>
          <w:rFonts w:asciiTheme="minorBidi" w:hAnsiTheme="minorBidi" w:hint="cs"/>
          <w:sz w:val="24"/>
          <w:szCs w:val="24"/>
          <w:rtl/>
        </w:rPr>
        <w:t xml:space="preserve"> ורביה. חלק מההתנהגויות באות לידי ביטוי ביחסי הגומלין בתוך המין</w:t>
      </w:r>
      <w:r w:rsidR="00326689">
        <w:rPr>
          <w:rFonts w:asciiTheme="minorBidi" w:hAnsiTheme="minorBidi" w:hint="cs"/>
          <w:sz w:val="24"/>
          <w:szCs w:val="24"/>
          <w:rtl/>
        </w:rPr>
        <w:t>, כולל התנהגות חברתית, ו</w:t>
      </w:r>
      <w:r w:rsidR="00CA050E">
        <w:rPr>
          <w:rFonts w:asciiTheme="minorBidi" w:hAnsiTheme="minorBidi" w:hint="cs"/>
          <w:sz w:val="24"/>
          <w:szCs w:val="24"/>
          <w:rtl/>
        </w:rPr>
        <w:t>חלקן</w:t>
      </w:r>
      <w:r w:rsidR="00326689">
        <w:rPr>
          <w:rFonts w:asciiTheme="minorBidi" w:hAnsiTheme="minorBidi" w:hint="cs"/>
          <w:sz w:val="24"/>
          <w:szCs w:val="24"/>
          <w:rtl/>
        </w:rPr>
        <w:t xml:space="preserve"> </w:t>
      </w:r>
      <w:r w:rsidR="00734790">
        <w:rPr>
          <w:rFonts w:asciiTheme="minorBidi" w:hAnsiTheme="minorBidi" w:hint="cs"/>
          <w:sz w:val="24"/>
          <w:szCs w:val="24"/>
          <w:rtl/>
        </w:rPr>
        <w:t>בין מינים שונים, כולל יחסי גומלין בין טורף לנטרף. כל ההתנהגויות הנ"ל מהוות</w:t>
      </w:r>
      <w:r w:rsidR="00F858D9">
        <w:rPr>
          <w:rFonts w:asciiTheme="minorBidi" w:hAnsiTheme="minorBidi" w:hint="cs"/>
          <w:sz w:val="24"/>
          <w:szCs w:val="24"/>
          <w:rtl/>
        </w:rPr>
        <w:t xml:space="preserve"> מרכיב חיוני בהישרדות</w:t>
      </w:r>
      <w:r w:rsidR="00CA050E">
        <w:rPr>
          <w:rFonts w:asciiTheme="minorBidi" w:hAnsiTheme="minorBidi" w:hint="cs"/>
          <w:sz w:val="24"/>
          <w:szCs w:val="24"/>
          <w:rtl/>
        </w:rPr>
        <w:t>ם</w:t>
      </w:r>
      <w:r w:rsidR="00F858D9">
        <w:rPr>
          <w:rFonts w:asciiTheme="minorBidi" w:hAnsiTheme="minorBidi" w:hint="cs"/>
          <w:sz w:val="24"/>
          <w:szCs w:val="24"/>
          <w:rtl/>
        </w:rPr>
        <w:t xml:space="preserve"> של</w:t>
      </w:r>
      <w:r w:rsidR="00734790">
        <w:rPr>
          <w:rFonts w:asciiTheme="minorBidi" w:hAnsiTheme="minorBidi" w:hint="cs"/>
          <w:sz w:val="24"/>
          <w:szCs w:val="24"/>
          <w:rtl/>
        </w:rPr>
        <w:t xml:space="preserve"> הציפורים</w:t>
      </w:r>
      <w:r w:rsidR="00F858D9">
        <w:rPr>
          <w:rFonts w:asciiTheme="minorBidi" w:hAnsiTheme="minorBidi" w:hint="cs"/>
          <w:sz w:val="24"/>
          <w:szCs w:val="24"/>
          <w:rtl/>
        </w:rPr>
        <w:t>. אי לכך לחקר התנהגות ציפורים חשיבות רבה בשמיר</w:t>
      </w:r>
      <w:r w:rsidR="00435A1E">
        <w:rPr>
          <w:rFonts w:asciiTheme="minorBidi" w:hAnsiTheme="minorBidi" w:hint="cs"/>
          <w:sz w:val="24"/>
          <w:szCs w:val="24"/>
          <w:rtl/>
        </w:rPr>
        <w:t>ה על הציפורים וה</w:t>
      </w:r>
      <w:r w:rsidR="00F858D9">
        <w:rPr>
          <w:rFonts w:asciiTheme="minorBidi" w:hAnsiTheme="minorBidi" w:hint="cs"/>
          <w:sz w:val="24"/>
          <w:szCs w:val="24"/>
          <w:rtl/>
        </w:rPr>
        <w:t>טבע.</w:t>
      </w:r>
      <w:r w:rsidR="00A90BC2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F858D9" w:rsidRDefault="00326689" w:rsidP="00675CD8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</w:t>
      </w:r>
      <w:r w:rsidR="00A90BC2">
        <w:rPr>
          <w:rFonts w:asciiTheme="minorBidi" w:hAnsiTheme="minorBidi" w:hint="cs"/>
          <w:sz w:val="24"/>
          <w:szCs w:val="24"/>
          <w:rtl/>
        </w:rPr>
        <w:t xml:space="preserve">חוקרים פורצי 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="00A90BC2">
        <w:rPr>
          <w:rFonts w:asciiTheme="minorBidi" w:hAnsiTheme="minorBidi" w:hint="cs"/>
          <w:sz w:val="24"/>
          <w:szCs w:val="24"/>
          <w:rtl/>
        </w:rPr>
        <w:t xml:space="preserve">דרך בתחום ההתנהגות היו קרל פון פריש </w:t>
      </w:r>
      <w:r w:rsidR="00435A1E">
        <w:rPr>
          <w:rFonts w:asciiTheme="minorBidi" w:hAnsiTheme="minorBidi" w:hint="cs"/>
          <w:sz w:val="24"/>
          <w:szCs w:val="24"/>
          <w:rtl/>
        </w:rPr>
        <w:t>האוסטרי 'מפענח שפת הדבורים'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="00435A1E">
        <w:rPr>
          <w:rFonts w:asciiTheme="minorBidi" w:hAnsiTheme="minorBidi" w:hint="cs"/>
          <w:sz w:val="24"/>
          <w:szCs w:val="24"/>
          <w:rtl/>
        </w:rPr>
        <w:t xml:space="preserve"> </w:t>
      </w:r>
      <w:r w:rsidR="009F0BD3">
        <w:rPr>
          <w:rFonts w:asciiTheme="minorBidi" w:hAnsiTheme="minorBidi" w:hint="cs"/>
          <w:sz w:val="24"/>
          <w:szCs w:val="24"/>
          <w:rtl/>
        </w:rPr>
        <w:t>שבתצפיותיו ב</w:t>
      </w:r>
      <w:r w:rsidR="00A90BC2">
        <w:rPr>
          <w:rFonts w:asciiTheme="minorBidi" w:hAnsiTheme="minorBidi" w:hint="cs"/>
          <w:sz w:val="24"/>
          <w:szCs w:val="24"/>
          <w:rtl/>
        </w:rPr>
        <w:t xml:space="preserve">התנהגות דבורי הדבש </w:t>
      </w:r>
      <w:r w:rsidR="009F0BD3">
        <w:rPr>
          <w:rFonts w:asciiTheme="minorBidi" w:hAnsiTheme="minorBidi" w:hint="cs"/>
          <w:sz w:val="24"/>
          <w:szCs w:val="24"/>
          <w:rtl/>
        </w:rPr>
        <w:t>בכוורת</w:t>
      </w:r>
      <w:r w:rsidR="00B758DC">
        <w:rPr>
          <w:rFonts w:asciiTheme="minorBidi" w:hAnsiTheme="minorBidi" w:hint="cs"/>
          <w:sz w:val="24"/>
          <w:szCs w:val="24"/>
          <w:rtl/>
        </w:rPr>
        <w:t xml:space="preserve"> שקופה</w:t>
      </w:r>
      <w:r w:rsidR="009F0BD3">
        <w:rPr>
          <w:rFonts w:asciiTheme="minorBidi" w:hAnsiTheme="minorBidi" w:hint="cs"/>
          <w:sz w:val="24"/>
          <w:szCs w:val="24"/>
          <w:rtl/>
        </w:rPr>
        <w:t xml:space="preserve"> </w:t>
      </w:r>
      <w:r w:rsidR="00A90BC2">
        <w:rPr>
          <w:rFonts w:asciiTheme="minorBidi" w:hAnsiTheme="minorBidi" w:hint="cs"/>
          <w:sz w:val="24"/>
          <w:szCs w:val="24"/>
          <w:rtl/>
        </w:rPr>
        <w:t xml:space="preserve">גילה את השיטה שבה הן </w:t>
      </w:r>
      <w:r>
        <w:rPr>
          <w:rFonts w:asciiTheme="minorBidi" w:hAnsiTheme="minorBidi" w:hint="cs"/>
          <w:sz w:val="24"/>
          <w:szCs w:val="24"/>
          <w:rtl/>
        </w:rPr>
        <w:t>מתקשרות ו</w:t>
      </w:r>
      <w:r w:rsidR="00A90BC2">
        <w:rPr>
          <w:rFonts w:asciiTheme="minorBidi" w:hAnsiTheme="minorBidi" w:hint="cs"/>
          <w:sz w:val="24"/>
          <w:szCs w:val="24"/>
          <w:rtl/>
        </w:rPr>
        <w:t>מ</w:t>
      </w:r>
      <w:r w:rsidR="00435A1E">
        <w:rPr>
          <w:rFonts w:asciiTheme="minorBidi" w:hAnsiTheme="minorBidi" w:hint="cs"/>
          <w:sz w:val="24"/>
          <w:szCs w:val="24"/>
          <w:rtl/>
        </w:rPr>
        <w:t>ודיעות זו לזו על הכיוון והמרחק שבו מצויים הפרחים שמהם הן הביאו צוף ואבקה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  <w:r w:rsidR="00A90BC2">
        <w:rPr>
          <w:rFonts w:asciiTheme="minorBidi" w:hAnsiTheme="minorBidi" w:hint="cs"/>
          <w:sz w:val="24"/>
          <w:szCs w:val="24"/>
          <w:rtl/>
        </w:rPr>
        <w:t xml:space="preserve">קונרד לורנץ </w:t>
      </w:r>
      <w:r w:rsidR="009F0BD3">
        <w:rPr>
          <w:rFonts w:asciiTheme="minorBidi" w:hAnsiTheme="minorBidi" w:hint="cs"/>
          <w:sz w:val="24"/>
          <w:szCs w:val="24"/>
          <w:rtl/>
        </w:rPr>
        <w:t>האוסטרי</w:t>
      </w:r>
      <w:r>
        <w:rPr>
          <w:rFonts w:asciiTheme="minorBidi" w:hAnsiTheme="minorBidi" w:hint="cs"/>
          <w:sz w:val="24"/>
          <w:szCs w:val="24"/>
          <w:rtl/>
        </w:rPr>
        <w:t xml:space="preserve">, גילה </w:t>
      </w:r>
      <w:r w:rsidR="009F0BD3" w:rsidRPr="009F0BD3">
        <w:rPr>
          <w:rFonts w:asciiTheme="minorBidi" w:hAnsiTheme="minorBidi" w:hint="cs"/>
          <w:sz w:val="24"/>
          <w:szCs w:val="24"/>
          <w:rtl/>
        </w:rPr>
        <w:t>ב</w:t>
      </w:r>
      <w:r w:rsidR="009F0BD3" w:rsidRPr="009F0BD3">
        <w:rPr>
          <w:rFonts w:asciiTheme="minorBidi" w:hAnsiTheme="minorBidi"/>
          <w:sz w:val="24"/>
          <w:szCs w:val="24"/>
          <w:rtl/>
        </w:rPr>
        <w:t xml:space="preserve">תצפיותיו על אווזים וברווזים את תופעת "ההחתמה" </w:t>
      </w:r>
      <w:r w:rsidR="009F0BD3">
        <w:rPr>
          <w:rFonts w:asciiTheme="minorBidi" w:hAnsiTheme="minorBidi" w:hint="cs"/>
          <w:sz w:val="24"/>
          <w:szCs w:val="24"/>
          <w:rtl/>
        </w:rPr>
        <w:t xml:space="preserve">בעופות  </w:t>
      </w:r>
      <w:r w:rsidR="00435A1E">
        <w:rPr>
          <w:rFonts w:asciiTheme="minorBidi" w:hAnsiTheme="minorBidi" w:hint="cs"/>
          <w:sz w:val="24"/>
          <w:szCs w:val="24"/>
          <w:rtl/>
        </w:rPr>
        <w:t xml:space="preserve">ואמוץ זהבי </w:t>
      </w:r>
      <w:r>
        <w:rPr>
          <w:rFonts w:asciiTheme="minorBidi" w:hAnsiTheme="minorBidi" w:hint="cs"/>
          <w:sz w:val="24"/>
          <w:szCs w:val="24"/>
          <w:rtl/>
        </w:rPr>
        <w:t>הישראלי,</w:t>
      </w:r>
      <w:r w:rsidR="006D19DB">
        <w:rPr>
          <w:rFonts w:asciiTheme="minorBidi" w:hAnsiTheme="minorBidi" w:hint="cs"/>
          <w:sz w:val="24"/>
          <w:szCs w:val="24"/>
          <w:rtl/>
        </w:rPr>
        <w:t xml:space="preserve"> </w:t>
      </w:r>
      <w:r w:rsidR="00435A1E">
        <w:rPr>
          <w:rFonts w:asciiTheme="minorBidi" w:hAnsiTheme="minorBidi" w:hint="cs"/>
          <w:sz w:val="24"/>
          <w:szCs w:val="24"/>
          <w:rtl/>
        </w:rPr>
        <w:t>במחקר</w:t>
      </w:r>
      <w:r w:rsidR="00B758DC">
        <w:rPr>
          <w:rFonts w:asciiTheme="minorBidi" w:hAnsiTheme="minorBidi" w:hint="cs"/>
          <w:sz w:val="24"/>
          <w:szCs w:val="24"/>
          <w:rtl/>
        </w:rPr>
        <w:t>ו</w:t>
      </w:r>
      <w:r w:rsidR="00435A1E">
        <w:rPr>
          <w:rFonts w:asciiTheme="minorBidi" w:hAnsiTheme="minorBidi" w:hint="cs"/>
          <w:sz w:val="24"/>
          <w:szCs w:val="24"/>
          <w:rtl/>
        </w:rPr>
        <w:t xml:space="preserve"> על </w:t>
      </w:r>
      <w:proofErr w:type="spellStart"/>
      <w:r w:rsidR="00435A1E">
        <w:rPr>
          <w:rFonts w:asciiTheme="minorBidi" w:hAnsiTheme="minorBidi" w:hint="cs"/>
          <w:sz w:val="24"/>
          <w:szCs w:val="24"/>
          <w:rtl/>
        </w:rPr>
        <w:t>הזנבנים</w:t>
      </w:r>
      <w:proofErr w:type="spellEnd"/>
      <w:r w:rsidR="00435A1E">
        <w:rPr>
          <w:rFonts w:asciiTheme="minorBidi" w:hAnsiTheme="minorBidi" w:hint="cs"/>
          <w:sz w:val="24"/>
          <w:szCs w:val="24"/>
          <w:rtl/>
        </w:rPr>
        <w:t xml:space="preserve"> בשמורת שיזף בישראל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="00435A1E">
        <w:rPr>
          <w:rFonts w:asciiTheme="minorBidi" w:hAnsiTheme="minorBidi" w:hint="cs"/>
          <w:sz w:val="24"/>
          <w:szCs w:val="24"/>
          <w:rtl/>
        </w:rPr>
        <w:t xml:space="preserve"> המציא את </w:t>
      </w:r>
      <w:r>
        <w:rPr>
          <w:rFonts w:asciiTheme="minorBidi" w:hAnsiTheme="minorBidi" w:hint="cs"/>
          <w:sz w:val="24"/>
          <w:szCs w:val="24"/>
          <w:rtl/>
        </w:rPr>
        <w:t>'</w:t>
      </w:r>
      <w:r w:rsidR="00435A1E">
        <w:rPr>
          <w:rFonts w:asciiTheme="minorBidi" w:hAnsiTheme="minorBidi" w:hint="cs"/>
          <w:sz w:val="24"/>
          <w:szCs w:val="24"/>
          <w:rtl/>
        </w:rPr>
        <w:t>תיאוריית ההכבדה</w:t>
      </w:r>
      <w:r>
        <w:rPr>
          <w:rFonts w:asciiTheme="minorBidi" w:hAnsiTheme="minorBidi" w:hint="cs"/>
          <w:sz w:val="24"/>
          <w:szCs w:val="24"/>
          <w:rtl/>
        </w:rPr>
        <w:t>'</w:t>
      </w:r>
      <w:r w:rsidR="00435A1E">
        <w:rPr>
          <w:rFonts w:asciiTheme="minorBidi" w:hAnsiTheme="minorBidi" w:hint="cs"/>
          <w:sz w:val="24"/>
          <w:szCs w:val="24"/>
          <w:rtl/>
        </w:rPr>
        <w:t xml:space="preserve"> המסבירה תכונות והתנהגויות רבות של יצורים חיים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="00435A1E">
        <w:rPr>
          <w:rFonts w:asciiTheme="minorBidi" w:hAnsiTheme="minorBidi" w:hint="cs"/>
          <w:sz w:val="24"/>
          <w:szCs w:val="24"/>
          <w:rtl/>
        </w:rPr>
        <w:t xml:space="preserve"> שלא היה לה</w:t>
      </w:r>
      <w:r>
        <w:rPr>
          <w:rFonts w:asciiTheme="minorBidi" w:hAnsiTheme="minorBidi" w:hint="cs"/>
          <w:sz w:val="24"/>
          <w:szCs w:val="24"/>
          <w:rtl/>
        </w:rPr>
        <w:t>ן</w:t>
      </w:r>
      <w:r w:rsidR="00435A1E">
        <w:rPr>
          <w:rFonts w:asciiTheme="minorBidi" w:hAnsiTheme="minorBidi" w:hint="cs"/>
          <w:sz w:val="24"/>
          <w:szCs w:val="24"/>
          <w:rtl/>
        </w:rPr>
        <w:t xml:space="preserve"> הסבר נאות קודם לכן.</w:t>
      </w:r>
    </w:p>
    <w:p w:rsidR="000F7F26" w:rsidRDefault="000F7F26" w:rsidP="000F7F26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הבנת ההתנהגויות של בעלי חיים בכלל וציפורים בפרט יכולה לשמש לאדם כלי להגנת הציפורים מחד ולשימוש בציפורים לתועלת האדם מאידך, כדוגמת השימוש בבזים ותנשמות כמדבירים ביולוגיים.</w:t>
      </w:r>
    </w:p>
    <w:p w:rsidR="000F7F26" w:rsidRPr="006D19DB" w:rsidRDefault="000F7F26" w:rsidP="00694525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6D19DB">
        <w:rPr>
          <w:rFonts w:asciiTheme="minorBidi" w:hAnsiTheme="minorBidi" w:hint="cs"/>
          <w:sz w:val="24"/>
          <w:szCs w:val="24"/>
          <w:rtl/>
        </w:rPr>
        <w:t xml:space="preserve">לכל בעל חיים יש דפוסי התנהגות משלו. </w:t>
      </w:r>
      <w:r>
        <w:rPr>
          <w:rFonts w:asciiTheme="minorBidi" w:hAnsiTheme="minorBidi" w:hint="cs"/>
          <w:sz w:val="24"/>
          <w:szCs w:val="24"/>
          <w:rtl/>
        </w:rPr>
        <w:t xml:space="preserve">כדי לבצע מחקר על דפוסי התנהגויות של ציפורים יש קודם לזהותן ולקרוא להן בשם. לשם כך, </w:t>
      </w:r>
      <w:r w:rsidRPr="006D19DB">
        <w:rPr>
          <w:rFonts w:asciiTheme="minorBidi" w:hAnsiTheme="minorBidi" w:hint="cs"/>
          <w:sz w:val="24"/>
          <w:szCs w:val="24"/>
          <w:rtl/>
        </w:rPr>
        <w:t xml:space="preserve">יש לבצע מספר תצפיות פתוחות ולתאר כל התנהגות שרואים. על סמך תצפיות אלו ניתן להגדיר את שמות ההתנהגויות ולבצע תצפיות ממוקדות </w:t>
      </w:r>
      <w:r>
        <w:rPr>
          <w:rFonts w:asciiTheme="minorBidi" w:hAnsiTheme="minorBidi" w:hint="cs"/>
          <w:sz w:val="24"/>
          <w:szCs w:val="24"/>
          <w:rtl/>
        </w:rPr>
        <w:t xml:space="preserve">יותר על ההתנהגויות שבוחרים. </w:t>
      </w:r>
      <w:r w:rsidR="00694525">
        <w:rPr>
          <w:rFonts w:asciiTheme="minorBidi" w:hAnsiTheme="minorBidi" w:hint="cs"/>
          <w:sz w:val="24"/>
          <w:szCs w:val="24"/>
          <w:rtl/>
        </w:rPr>
        <w:t xml:space="preserve">היעזרו </w:t>
      </w:r>
      <w:proofErr w:type="spellStart"/>
      <w:r w:rsidR="00694525">
        <w:rPr>
          <w:rFonts w:asciiTheme="minorBidi" w:hAnsiTheme="minorBidi" w:hint="cs"/>
          <w:sz w:val="24"/>
          <w:szCs w:val="24"/>
          <w:rtl/>
        </w:rPr>
        <w:t>בלימנוד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694525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שפת הה</w:t>
      </w:r>
      <w:r w:rsidR="00694525">
        <w:rPr>
          <w:rFonts w:asciiTheme="minorBidi" w:hAnsiTheme="minorBidi" w:hint="cs"/>
          <w:sz w:val="24"/>
          <w:szCs w:val="24"/>
          <w:rtl/>
        </w:rPr>
        <w:t>תבוננות" בציפורים.</w:t>
      </w:r>
    </w:p>
    <w:p w:rsidR="00210FB3" w:rsidRDefault="00A95019" w:rsidP="000F7F26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472C0">
        <w:rPr>
          <w:rFonts w:asciiTheme="minorBidi" w:hAnsiTheme="min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81BFB" wp14:editId="4CE64BB7">
                <wp:simplePos x="0" y="0"/>
                <wp:positionH relativeFrom="column">
                  <wp:posOffset>2306955</wp:posOffset>
                </wp:positionH>
                <wp:positionV relativeFrom="paragraph">
                  <wp:posOffset>73025</wp:posOffset>
                </wp:positionV>
                <wp:extent cx="1476375" cy="542925"/>
                <wp:effectExtent l="0" t="0" r="28575" b="2857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F26" w:rsidRPr="00862C3C" w:rsidRDefault="00DE7688" w:rsidP="00A95019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hyperlink r:id="rId6" w:history="1">
                              <w:r w:rsidR="00A95019" w:rsidRPr="00A95019">
                                <w:rPr>
                                  <w:rStyle w:val="Hyperlink"/>
                                  <w:rFonts w:cs="Arial" w:hint="cs"/>
                                  <w:noProof/>
                                  <w:sz w:val="24"/>
                                  <w:szCs w:val="24"/>
                                  <w:rtl/>
                                </w:rPr>
                                <w:t>תנשמ</w:t>
                              </w:r>
                              <w:r w:rsidR="00A95019" w:rsidRPr="00A95019">
                                <w:rPr>
                                  <w:rStyle w:val="Hyperlink"/>
                                  <w:rFonts w:cs="Arial" w:hint="cs"/>
                                  <w:noProof/>
                                  <w:sz w:val="24"/>
                                  <w:szCs w:val="24"/>
                                  <w:rtl/>
                                </w:rPr>
                                <w:t>ות כמדבירים ביולוגיים</w:t>
                              </w:r>
                            </w:hyperlink>
                            <w:r w:rsidR="00A95019">
                              <w:rPr>
                                <w:rFonts w:cs="Arial"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(מוטי צ'רטר</w:t>
                            </w:r>
                            <w:r w:rsidR="00A9501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81BFB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181.65pt;margin-top:5.75pt;width:11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" fillcolor="white [3201]" strokeweight=".5pt">
                <v:textbox>
                  <w:txbxContent>
                    <w:p w:rsidR="000F7F26" w:rsidRPr="00862C3C" w:rsidRDefault="00DE7688" w:rsidP="00A95019">
                      <w:pPr>
                        <w:spacing w:after="0"/>
                        <w:rPr>
                          <w:sz w:val="24"/>
                          <w:szCs w:val="24"/>
                          <w:rtl/>
                        </w:rPr>
                      </w:pPr>
                      <w:hyperlink r:id="rId7" w:history="1">
                        <w:r w:rsidR="00A95019" w:rsidRPr="00A95019">
                          <w:rPr>
                            <w:rStyle w:val="Hyperlink"/>
                            <w:rFonts w:cs="Arial" w:hint="cs"/>
                            <w:noProof/>
                            <w:sz w:val="24"/>
                            <w:szCs w:val="24"/>
                            <w:rtl/>
                          </w:rPr>
                          <w:t>תנשמ</w:t>
                        </w:r>
                        <w:r w:rsidR="00A95019" w:rsidRPr="00A95019">
                          <w:rPr>
                            <w:rStyle w:val="Hyperlink"/>
                            <w:rFonts w:cs="Arial" w:hint="cs"/>
                            <w:noProof/>
                            <w:sz w:val="24"/>
                            <w:szCs w:val="24"/>
                            <w:rtl/>
                          </w:rPr>
                          <w:t>ות כמדבירים ביולוגיים</w:t>
                        </w:r>
                      </w:hyperlink>
                      <w:r w:rsidR="00A95019">
                        <w:rPr>
                          <w:rFonts w:cs="Arial" w:hint="cs"/>
                          <w:noProof/>
                          <w:sz w:val="24"/>
                          <w:szCs w:val="24"/>
                          <w:rtl/>
                        </w:rPr>
                        <w:t xml:space="preserve"> (מוטי צ'רטר</w:t>
                      </w:r>
                      <w:r w:rsidR="00A95019">
                        <w:rPr>
                          <w:rFonts w:hint="cs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472C0">
        <w:rPr>
          <w:rFonts w:asciiTheme="minorBidi" w:hAnsiTheme="min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2D73" wp14:editId="48427D27">
                <wp:simplePos x="0" y="0"/>
                <wp:positionH relativeFrom="column">
                  <wp:posOffset>116205</wp:posOffset>
                </wp:positionH>
                <wp:positionV relativeFrom="paragraph">
                  <wp:posOffset>73025</wp:posOffset>
                </wp:positionV>
                <wp:extent cx="2038350" cy="495300"/>
                <wp:effectExtent l="0" t="0" r="19050" b="1905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F26" w:rsidRPr="00862C3C" w:rsidRDefault="00DE7688" w:rsidP="000F7F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0F7F26" w:rsidRPr="00210FB3">
                                <w:rPr>
                                  <w:rStyle w:val="Hyperlink"/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האכל</w:t>
                              </w:r>
                              <w:r w:rsidR="000F7F26" w:rsidRPr="00210FB3">
                                <w:rPr>
                                  <w:rStyle w:val="Hyperlink"/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ת צאצאים בקן על ידי זוג עקב עיטי</w:t>
                              </w:r>
                            </w:hyperlink>
                            <w:r w:rsidR="000F7F2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(דרך מצלמת אונליין)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2D73" id="תיבת טקסט 1" o:spid="_x0000_s1027" type="#_x0000_t202" style="position:absolute;left:0;text-align:left;margin-left:9.15pt;margin-top:5.75pt;width:160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" fillcolor="white [3201]" strokeweight=".5pt">
                <v:textbox>
                  <w:txbxContent>
                    <w:p w:rsidR="000F7F26" w:rsidRPr="00862C3C" w:rsidRDefault="00DE7688" w:rsidP="000F7F26">
                      <w:pPr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="000F7F26" w:rsidRPr="00210FB3">
                          <w:rPr>
                            <w:rStyle w:val="Hyperlink"/>
                            <w:rFonts w:hint="cs"/>
                            <w:sz w:val="24"/>
                            <w:szCs w:val="24"/>
                            <w:rtl/>
                          </w:rPr>
                          <w:t>האכל</w:t>
                        </w:r>
                        <w:r w:rsidR="000F7F26" w:rsidRPr="00210FB3">
                          <w:rPr>
                            <w:rStyle w:val="Hyperlink"/>
                            <w:rFonts w:hint="cs"/>
                            <w:sz w:val="24"/>
                            <w:szCs w:val="24"/>
                            <w:rtl/>
                          </w:rPr>
                          <w:t>ת צאצאים בקן על ידי זוג עקב עיטי</w:t>
                        </w:r>
                      </w:hyperlink>
                      <w:r w:rsidR="000F7F2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(דרך מצלמת אונליין)</w:t>
                      </w:r>
                    </w:p>
                  </w:txbxContent>
                </v:textbox>
              </v:shape>
            </w:pict>
          </mc:Fallback>
        </mc:AlternateContent>
      </w:r>
      <w:r w:rsidR="00210FB3" w:rsidRPr="00D472C0">
        <w:rPr>
          <w:rFonts w:asciiTheme="minorBidi" w:hAnsiTheme="min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07163" wp14:editId="4F5AD741">
                <wp:simplePos x="0" y="0"/>
                <wp:positionH relativeFrom="column">
                  <wp:posOffset>3992880</wp:posOffset>
                </wp:positionH>
                <wp:positionV relativeFrom="paragraph">
                  <wp:posOffset>71120</wp:posOffset>
                </wp:positionV>
                <wp:extent cx="1295400" cy="542925"/>
                <wp:effectExtent l="0" t="0" r="19050" b="2857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FB3" w:rsidRPr="00862C3C" w:rsidRDefault="00DE7688" w:rsidP="00210FB3">
                            <w:pPr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hyperlink r:id="rId10" w:history="1">
                              <w:r w:rsidR="00210FB3" w:rsidRPr="00210FB3">
                                <w:rPr>
                                  <w:rStyle w:val="Hyperlink"/>
                                  <w:rFonts w:cs="Arial" w:hint="cs"/>
                                  <w:noProof/>
                                  <w:sz w:val="24"/>
                                  <w:szCs w:val="24"/>
                                  <w:rtl/>
                                </w:rPr>
                                <w:t xml:space="preserve">יש </w:t>
                              </w:r>
                              <w:r w:rsidR="00210FB3" w:rsidRPr="00210FB3">
                                <w:rPr>
                                  <w:rStyle w:val="Hyperlink"/>
                                  <w:rFonts w:cs="Arial" w:hint="cs"/>
                                  <w:noProof/>
                                  <w:sz w:val="24"/>
                                  <w:szCs w:val="24"/>
                                  <w:rtl/>
                                </w:rPr>
                                <w:t>נשר בשמים</w:t>
                              </w:r>
                            </w:hyperlink>
                            <w:r w:rsidR="00A9501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(אייל ברטוב)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7163" id="תיבת טקסט 7" o:spid="_x0000_s1028" type="#_x0000_t202" style="position:absolute;left:0;text-align:left;margin-left:314.4pt;margin-top:5.6pt;width:102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" fillcolor="white [3201]" strokeweight=".5pt">
                <v:textbox>
                  <w:txbxContent>
                    <w:p w:rsidR="00210FB3" w:rsidRPr="00862C3C" w:rsidRDefault="00DE7688" w:rsidP="00210FB3">
                      <w:pPr>
                        <w:spacing w:after="0"/>
                        <w:rPr>
                          <w:sz w:val="24"/>
                          <w:szCs w:val="24"/>
                          <w:rtl/>
                        </w:rPr>
                      </w:pPr>
                      <w:hyperlink r:id="rId11" w:history="1">
                        <w:r w:rsidR="00210FB3" w:rsidRPr="00210FB3">
                          <w:rPr>
                            <w:rStyle w:val="Hyperlink"/>
                            <w:rFonts w:cs="Arial" w:hint="cs"/>
                            <w:noProof/>
                            <w:sz w:val="24"/>
                            <w:szCs w:val="24"/>
                            <w:rtl/>
                          </w:rPr>
                          <w:t xml:space="preserve">יש </w:t>
                        </w:r>
                        <w:r w:rsidR="00210FB3" w:rsidRPr="00210FB3">
                          <w:rPr>
                            <w:rStyle w:val="Hyperlink"/>
                            <w:rFonts w:cs="Arial" w:hint="cs"/>
                            <w:noProof/>
                            <w:sz w:val="24"/>
                            <w:szCs w:val="24"/>
                            <w:rtl/>
                          </w:rPr>
                          <w:t>נשר בשמים</w:t>
                        </w:r>
                      </w:hyperlink>
                      <w:r w:rsidR="00A9501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(אייל ברטוב)</w:t>
                      </w:r>
                    </w:p>
                  </w:txbxContent>
                </v:textbox>
              </v:shape>
            </w:pict>
          </mc:Fallback>
        </mc:AlternateContent>
      </w:r>
    </w:p>
    <w:p w:rsidR="00210FB3" w:rsidRDefault="00210FB3" w:rsidP="000F7F26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210FB3" w:rsidRDefault="00210FB3" w:rsidP="000F7F26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0F7F26" w:rsidRDefault="000F7F26" w:rsidP="00694525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מחקרי התנהגות מבוססים על תצפיות וניסויים שנערכים על תופעות התנה</w:t>
      </w:r>
      <w:r w:rsidR="00694525">
        <w:rPr>
          <w:rFonts w:asciiTheme="minorBidi" w:hAnsiTheme="minorBidi" w:hint="cs"/>
          <w:sz w:val="24"/>
          <w:szCs w:val="24"/>
          <w:rtl/>
        </w:rPr>
        <w:t>גותיות מעוררות ענין מחקרי. תצפי</w:t>
      </w:r>
      <w:r>
        <w:rPr>
          <w:rFonts w:asciiTheme="minorBidi" w:hAnsiTheme="minorBidi" w:hint="cs"/>
          <w:sz w:val="24"/>
          <w:szCs w:val="24"/>
          <w:rtl/>
        </w:rPr>
        <w:t>ת התנהגות יכולות להיות תצפית תיאורית איכותנית של כל מה שניתן לראות, או תצפית כמותית על שכיחות ה</w:t>
      </w:r>
      <w:r w:rsidR="00694525">
        <w:rPr>
          <w:rFonts w:asciiTheme="minorBidi" w:hAnsiTheme="minorBidi" w:hint="cs"/>
          <w:sz w:val="24"/>
          <w:szCs w:val="24"/>
          <w:rtl/>
        </w:rPr>
        <w:t>ה</w:t>
      </w:r>
      <w:r>
        <w:rPr>
          <w:rFonts w:asciiTheme="minorBidi" w:hAnsiTheme="minorBidi" w:hint="cs"/>
          <w:sz w:val="24"/>
          <w:szCs w:val="24"/>
          <w:rtl/>
        </w:rPr>
        <w:t>תנהגויות</w:t>
      </w:r>
      <w:r w:rsidR="00694525">
        <w:rPr>
          <w:rFonts w:asciiTheme="minorBidi" w:hAnsiTheme="minorBidi" w:hint="cs"/>
          <w:sz w:val="24"/>
          <w:szCs w:val="24"/>
          <w:rtl/>
        </w:rPr>
        <w:t xml:space="preserve">, </w:t>
      </w:r>
      <w:r w:rsidR="003E1DBE">
        <w:rPr>
          <w:rFonts w:asciiTheme="minorBidi" w:hAnsiTheme="minorBidi" w:hint="cs"/>
          <w:sz w:val="24"/>
          <w:szCs w:val="24"/>
          <w:rtl/>
        </w:rPr>
        <w:t>ממוקדות בתנאים ובמועדים מסוי</w:t>
      </w:r>
      <w:r>
        <w:rPr>
          <w:rFonts w:asciiTheme="minorBidi" w:hAnsiTheme="minorBidi" w:hint="cs"/>
          <w:sz w:val="24"/>
          <w:szCs w:val="24"/>
          <w:rtl/>
        </w:rPr>
        <w:t xml:space="preserve">מים. </w:t>
      </w:r>
      <w:r w:rsidR="00694525">
        <w:rPr>
          <w:rFonts w:asciiTheme="minorBidi" w:hAnsiTheme="minorBidi" w:hint="cs"/>
          <w:sz w:val="24"/>
          <w:szCs w:val="24"/>
          <w:rtl/>
        </w:rPr>
        <w:t xml:space="preserve">יש </w:t>
      </w:r>
      <w:r>
        <w:rPr>
          <w:rFonts w:asciiTheme="minorBidi" w:hAnsiTheme="minorBidi" w:hint="cs"/>
          <w:sz w:val="24"/>
          <w:szCs w:val="24"/>
          <w:rtl/>
        </w:rPr>
        <w:t xml:space="preserve">ניסויים על התנהגויות </w:t>
      </w:r>
      <w:r w:rsidR="00694525">
        <w:rPr>
          <w:rFonts w:asciiTheme="minorBidi" w:hAnsiTheme="minorBidi" w:hint="cs"/>
          <w:sz w:val="24"/>
          <w:szCs w:val="24"/>
          <w:rtl/>
        </w:rPr>
        <w:t xml:space="preserve">שנעשות </w:t>
      </w:r>
      <w:r>
        <w:rPr>
          <w:rFonts w:asciiTheme="minorBidi" w:hAnsiTheme="minorBidi" w:hint="cs"/>
          <w:sz w:val="24"/>
          <w:szCs w:val="24"/>
          <w:rtl/>
        </w:rPr>
        <w:t xml:space="preserve">במערכות בהן החוקר מתערב ויוצר תנאים מתאימים למעקב ממוקד אחר התנהגויות נבחרות. </w:t>
      </w:r>
    </w:p>
    <w:p w:rsidR="009569C2" w:rsidRDefault="009569C2" w:rsidP="004E5CC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CA050E" w:rsidRPr="004E5CCB" w:rsidRDefault="00CA050E" w:rsidP="004E5CCB">
      <w:pPr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F053CA">
        <w:rPr>
          <w:rFonts w:asciiTheme="minorBidi" w:hAnsiTheme="minorBidi" w:hint="cs"/>
          <w:b/>
          <w:bCs/>
          <w:sz w:val="24"/>
          <w:szCs w:val="24"/>
          <w:rtl/>
        </w:rPr>
        <w:lastRenderedPageBreak/>
        <w:t>בעבוד</w:t>
      </w:r>
      <w:r w:rsidR="004E5CCB">
        <w:rPr>
          <w:rFonts w:asciiTheme="minorBidi" w:hAnsiTheme="minorBidi" w:hint="cs"/>
          <w:b/>
          <w:bCs/>
          <w:sz w:val="24"/>
          <w:szCs w:val="24"/>
          <w:rtl/>
        </w:rPr>
        <w:t>ו</w:t>
      </w:r>
      <w:r w:rsidRPr="00F053CA">
        <w:rPr>
          <w:rFonts w:asciiTheme="minorBidi" w:hAnsiTheme="minorBidi" w:hint="cs"/>
          <w:b/>
          <w:bCs/>
          <w:sz w:val="24"/>
          <w:szCs w:val="24"/>
          <w:rtl/>
        </w:rPr>
        <w:t>ת חקר של תלמידים על ה</w:t>
      </w:r>
      <w:r w:rsidR="00CC648C" w:rsidRPr="00F053CA">
        <w:rPr>
          <w:rFonts w:asciiTheme="minorBidi" w:hAnsiTheme="minorBidi" w:hint="cs"/>
          <w:b/>
          <w:bCs/>
          <w:sz w:val="24"/>
          <w:szCs w:val="24"/>
          <w:rtl/>
        </w:rPr>
        <w:t xml:space="preserve">תנהגויות ציפורים, </w:t>
      </w:r>
      <w:r w:rsidRPr="0015010A">
        <w:rPr>
          <w:rFonts w:asciiTheme="minorBidi" w:hAnsiTheme="minorBidi" w:hint="cs"/>
          <w:sz w:val="24"/>
          <w:szCs w:val="24"/>
          <w:rtl/>
        </w:rPr>
        <w:t>מעניין לחקור</w:t>
      </w:r>
      <w:r w:rsidRPr="007B26B4">
        <w:rPr>
          <w:rFonts w:asciiTheme="minorBidi" w:hAnsiTheme="minorBidi" w:hint="cs"/>
          <w:sz w:val="24"/>
          <w:szCs w:val="24"/>
          <w:rtl/>
        </w:rPr>
        <w:t xml:space="preserve"> </w:t>
      </w:r>
      <w:r w:rsidR="00CC648C">
        <w:rPr>
          <w:rFonts w:asciiTheme="minorBidi" w:hAnsiTheme="minorBidi" w:hint="cs"/>
          <w:sz w:val="24"/>
          <w:szCs w:val="24"/>
          <w:rtl/>
        </w:rPr>
        <w:t xml:space="preserve">התנהגויות גם בתצפית מקרוב בעזרת משקפת וגם בתצפית מרחוק באמצעות מצלמות אונליין. </w:t>
      </w:r>
      <w:r w:rsidR="004E5CCB">
        <w:rPr>
          <w:rFonts w:asciiTheme="minorBidi" w:hAnsiTheme="minorBidi"/>
          <w:sz w:val="24"/>
          <w:szCs w:val="24"/>
          <w:rtl/>
        </w:rPr>
        <w:br/>
      </w:r>
      <w:r w:rsidR="00CC648C" w:rsidRPr="004E5CCB">
        <w:rPr>
          <w:rFonts w:asciiTheme="minorBidi" w:hAnsiTheme="minorBidi" w:hint="cs"/>
          <w:b/>
          <w:bCs/>
          <w:sz w:val="24"/>
          <w:szCs w:val="24"/>
          <w:rtl/>
        </w:rPr>
        <w:t xml:space="preserve">כמה דוגמאות </w:t>
      </w:r>
      <w:r w:rsidR="00000EDA" w:rsidRPr="004E5CCB">
        <w:rPr>
          <w:rFonts w:asciiTheme="minorBidi" w:hAnsiTheme="minorBidi" w:hint="cs"/>
          <w:b/>
          <w:bCs/>
          <w:sz w:val="24"/>
          <w:szCs w:val="24"/>
          <w:rtl/>
        </w:rPr>
        <w:t xml:space="preserve">שמעניין לחקור על </w:t>
      </w:r>
      <w:r w:rsidR="00CC648C" w:rsidRPr="004E5CCB">
        <w:rPr>
          <w:rFonts w:asciiTheme="minorBidi" w:hAnsiTheme="minorBidi" w:hint="cs"/>
          <w:b/>
          <w:bCs/>
          <w:sz w:val="24"/>
          <w:szCs w:val="24"/>
          <w:rtl/>
        </w:rPr>
        <w:t>התנהגות ציפורים</w:t>
      </w:r>
      <w:r w:rsidRPr="004E5CCB">
        <w:rPr>
          <w:rFonts w:asciiTheme="minorBidi" w:hAnsiTheme="minorBidi" w:hint="cs"/>
          <w:b/>
          <w:bCs/>
          <w:sz w:val="24"/>
          <w:szCs w:val="24"/>
          <w:rtl/>
        </w:rPr>
        <w:t>:</w:t>
      </w:r>
    </w:p>
    <w:p w:rsidR="0015010A" w:rsidRDefault="00CC3B47" w:rsidP="0015010A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התנהגות ציפורים במהלך שיחור מ</w:t>
      </w:r>
      <w:r w:rsidR="006D19DB">
        <w:rPr>
          <w:rFonts w:asciiTheme="minorBidi" w:hAnsiTheme="minorBidi"/>
          <w:sz w:val="24"/>
          <w:szCs w:val="24"/>
          <w:rtl/>
        </w:rPr>
        <w:t>זון ובזמן אכילה</w:t>
      </w:r>
      <w:r w:rsidR="006D19DB">
        <w:rPr>
          <w:rFonts w:asciiTheme="minorBidi" w:hAnsiTheme="minorBidi"/>
          <w:sz w:val="24"/>
          <w:szCs w:val="24"/>
          <w:rtl/>
        </w:rPr>
        <w:br/>
      </w:r>
      <w:r w:rsidR="0015010A">
        <w:rPr>
          <w:rFonts w:asciiTheme="minorBidi" w:hAnsiTheme="minorBidi"/>
          <w:sz w:val="24"/>
          <w:szCs w:val="24"/>
          <w:rtl/>
        </w:rPr>
        <w:t>התנהגות ציפורים ב</w:t>
      </w:r>
      <w:hyperlink r:id="rId12" w:history="1">
        <w:r w:rsidR="0015010A" w:rsidRPr="004E5CCB">
          <w:rPr>
            <w:rStyle w:val="Hyperlink"/>
            <w:rFonts w:asciiTheme="minorBidi" w:hAnsiTheme="minorBidi"/>
            <w:sz w:val="24"/>
            <w:szCs w:val="24"/>
            <w:rtl/>
          </w:rPr>
          <w:t xml:space="preserve">תחנות </w:t>
        </w:r>
        <w:r w:rsidR="0015010A" w:rsidRPr="004E5CCB">
          <w:rPr>
            <w:rStyle w:val="Hyperlink"/>
            <w:rFonts w:asciiTheme="minorBidi" w:hAnsiTheme="minorBidi"/>
            <w:sz w:val="24"/>
            <w:szCs w:val="24"/>
            <w:rtl/>
          </w:rPr>
          <w:t>האכלה</w:t>
        </w:r>
      </w:hyperlink>
      <w:r w:rsidR="0015010A">
        <w:rPr>
          <w:rFonts w:asciiTheme="minorBidi" w:hAnsiTheme="minorBidi"/>
          <w:sz w:val="24"/>
          <w:szCs w:val="24"/>
          <w:rtl/>
        </w:rPr>
        <w:t xml:space="preserve"> (כולל שימוש אפשרי במצלמות אונליין)</w:t>
      </w:r>
      <w:r w:rsidR="0015010A">
        <w:rPr>
          <w:rFonts w:asciiTheme="minorBidi" w:hAnsiTheme="minorBidi"/>
          <w:sz w:val="24"/>
          <w:szCs w:val="24"/>
          <w:rtl/>
        </w:rPr>
        <w:br/>
        <w:t xml:space="preserve">התנהגות ציפורים </w:t>
      </w:r>
      <w:hyperlink r:id="rId13" w:history="1">
        <w:r w:rsidR="0015010A">
          <w:rPr>
            <w:rStyle w:val="Hyperlink"/>
            <w:rFonts w:asciiTheme="minorBidi" w:hAnsiTheme="minorBidi"/>
            <w:sz w:val="24"/>
            <w:szCs w:val="24"/>
            <w:rtl/>
          </w:rPr>
          <w:t>בלינה מ</w:t>
        </w:r>
        <w:r w:rsidR="0015010A">
          <w:rPr>
            <w:rStyle w:val="Hyperlink"/>
            <w:rFonts w:asciiTheme="minorBidi" w:hAnsiTheme="minorBidi"/>
            <w:sz w:val="24"/>
            <w:szCs w:val="24"/>
            <w:rtl/>
          </w:rPr>
          <w:t>קובצת</w:t>
        </w:r>
      </w:hyperlink>
    </w:p>
    <w:p w:rsidR="00CC3B47" w:rsidRPr="00CC3B47" w:rsidRDefault="0015010A" w:rsidP="0015010A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התנהגות ציפורים </w:t>
      </w:r>
      <w:hyperlink r:id="rId14" w:history="1">
        <w:r>
          <w:rPr>
            <w:rStyle w:val="Hyperlink"/>
            <w:rFonts w:asciiTheme="minorBidi" w:hAnsiTheme="minorBidi"/>
            <w:sz w:val="24"/>
            <w:szCs w:val="24"/>
            <w:rtl/>
          </w:rPr>
          <w:t>בעונ</w:t>
        </w:r>
        <w:r>
          <w:rPr>
            <w:rStyle w:val="Hyperlink"/>
            <w:rFonts w:asciiTheme="minorBidi" w:hAnsiTheme="minorBidi"/>
            <w:sz w:val="24"/>
            <w:szCs w:val="24"/>
            <w:rtl/>
          </w:rPr>
          <w:t>ת הקינון</w:t>
        </w:r>
      </w:hyperlink>
      <w:r>
        <w:rPr>
          <w:rFonts w:asciiTheme="minorBidi" w:hAnsiTheme="minorBidi"/>
          <w:sz w:val="24"/>
          <w:szCs w:val="24"/>
          <w:rtl/>
        </w:rPr>
        <w:t xml:space="preserve"> (כולל שימוש אפשרי במצלמות אונליין)</w:t>
      </w:r>
      <w:r>
        <w:rPr>
          <w:rFonts w:asciiTheme="minorBidi" w:hAnsiTheme="minorBidi"/>
          <w:sz w:val="24"/>
          <w:szCs w:val="24"/>
          <w:rtl/>
        </w:rPr>
        <w:br/>
      </w:r>
      <w:r w:rsidR="006D19DB">
        <w:rPr>
          <w:rFonts w:asciiTheme="minorBidi" w:hAnsiTheme="minorBidi"/>
          <w:sz w:val="24"/>
          <w:szCs w:val="24"/>
          <w:rtl/>
        </w:rPr>
        <w:t xml:space="preserve">יחסי גומלין </w:t>
      </w:r>
      <w:r w:rsidR="006D19DB">
        <w:rPr>
          <w:rFonts w:asciiTheme="minorBidi" w:hAnsiTheme="minorBidi" w:hint="cs"/>
          <w:sz w:val="24"/>
          <w:szCs w:val="24"/>
          <w:rtl/>
        </w:rPr>
        <w:t xml:space="preserve">והתנהגויות חברתיות </w:t>
      </w:r>
      <w:r w:rsidR="006D19DB">
        <w:rPr>
          <w:rFonts w:asciiTheme="minorBidi" w:hAnsiTheme="minorBidi"/>
          <w:sz w:val="24"/>
          <w:szCs w:val="24"/>
          <w:rtl/>
        </w:rPr>
        <w:t>ב</w:t>
      </w:r>
      <w:r w:rsidR="006D19DB">
        <w:rPr>
          <w:rFonts w:asciiTheme="minorBidi" w:hAnsiTheme="minorBidi" w:hint="cs"/>
          <w:sz w:val="24"/>
          <w:szCs w:val="24"/>
          <w:rtl/>
        </w:rPr>
        <w:t xml:space="preserve">תוך המין, לדוגמא </w:t>
      </w:r>
      <w:hyperlink r:id="rId15" w:history="1">
        <w:r w:rsidR="003907A2" w:rsidRPr="003907A2">
          <w:rPr>
            <w:rStyle w:val="Hyperlink"/>
            <w:rFonts w:asciiTheme="minorBidi" w:hAnsiTheme="minorBidi" w:hint="cs"/>
            <w:sz w:val="24"/>
            <w:szCs w:val="24"/>
            <w:rtl/>
          </w:rPr>
          <w:t>עורבי</w:t>
        </w:r>
        <w:r w:rsidR="003907A2" w:rsidRPr="003907A2">
          <w:rPr>
            <w:rStyle w:val="Hyperlink"/>
            <w:rFonts w:asciiTheme="minorBidi" w:hAnsiTheme="minorBidi" w:hint="cs"/>
            <w:sz w:val="24"/>
            <w:szCs w:val="24"/>
            <w:rtl/>
          </w:rPr>
          <w:t>ם</w:t>
        </w:r>
      </w:hyperlink>
      <w:r w:rsidR="003907A2">
        <w:rPr>
          <w:rFonts w:asciiTheme="minorBidi" w:hAnsiTheme="minorBidi" w:hint="cs"/>
          <w:sz w:val="24"/>
          <w:szCs w:val="24"/>
          <w:rtl/>
        </w:rPr>
        <w:t>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hyperlink r:id="rId16" w:history="1">
        <w:r w:rsidRPr="0015010A">
          <w:rPr>
            <w:rStyle w:val="Hyperlink"/>
            <w:rFonts w:asciiTheme="minorBidi" w:hAnsiTheme="minorBidi" w:hint="cs"/>
            <w:sz w:val="24"/>
            <w:szCs w:val="24"/>
            <w:rtl/>
          </w:rPr>
          <w:t>יוני</w:t>
        </w:r>
        <w:r w:rsidRPr="0015010A">
          <w:rPr>
            <w:rStyle w:val="Hyperlink"/>
            <w:rFonts w:asciiTheme="minorBidi" w:hAnsiTheme="minorBidi" w:hint="cs"/>
            <w:sz w:val="24"/>
            <w:szCs w:val="24"/>
            <w:rtl/>
          </w:rPr>
          <w:t>ם</w:t>
        </w:r>
      </w:hyperlink>
      <w:r>
        <w:rPr>
          <w:rFonts w:asciiTheme="minorBidi" w:hAnsiTheme="minorBidi" w:hint="cs"/>
          <w:sz w:val="24"/>
          <w:szCs w:val="24"/>
          <w:rtl/>
        </w:rPr>
        <w:t>,</w:t>
      </w:r>
      <w:r w:rsidR="003907A2">
        <w:rPr>
          <w:rFonts w:asciiTheme="minorBidi" w:hAnsiTheme="minorBidi" w:hint="cs"/>
          <w:sz w:val="24"/>
          <w:szCs w:val="24"/>
          <w:rtl/>
        </w:rPr>
        <w:t xml:space="preserve"> </w:t>
      </w:r>
      <w:hyperlink r:id="rId17" w:history="1">
        <w:proofErr w:type="spellStart"/>
        <w:r w:rsidRPr="0015010A">
          <w:rPr>
            <w:rStyle w:val="Hyperlink"/>
            <w:rFonts w:asciiTheme="minorBidi" w:hAnsiTheme="minorBidi" w:hint="cs"/>
            <w:sz w:val="24"/>
            <w:szCs w:val="24"/>
            <w:rtl/>
          </w:rPr>
          <w:t>דרר</w:t>
        </w:r>
        <w:r w:rsidRPr="0015010A">
          <w:rPr>
            <w:rStyle w:val="Hyperlink"/>
            <w:rFonts w:asciiTheme="minorBidi" w:hAnsiTheme="minorBidi" w:hint="cs"/>
            <w:sz w:val="24"/>
            <w:szCs w:val="24"/>
            <w:rtl/>
          </w:rPr>
          <w:t>ות</w:t>
        </w:r>
        <w:proofErr w:type="spellEnd"/>
      </w:hyperlink>
      <w:r>
        <w:rPr>
          <w:rFonts w:asciiTheme="minorBidi" w:hAnsiTheme="minorBidi" w:hint="cs"/>
          <w:sz w:val="24"/>
          <w:szCs w:val="24"/>
          <w:rtl/>
        </w:rPr>
        <w:t xml:space="preserve">, </w:t>
      </w:r>
      <w:hyperlink r:id="rId18" w:history="1">
        <w:proofErr w:type="spellStart"/>
        <w:r w:rsidR="006D19DB" w:rsidRPr="003907A2">
          <w:rPr>
            <w:rStyle w:val="Hyperlink"/>
            <w:rFonts w:asciiTheme="minorBidi" w:hAnsiTheme="minorBidi" w:hint="cs"/>
            <w:sz w:val="24"/>
            <w:szCs w:val="24"/>
            <w:rtl/>
          </w:rPr>
          <w:t>זנ</w:t>
        </w:r>
        <w:r w:rsidR="006D19DB" w:rsidRPr="003907A2">
          <w:rPr>
            <w:rStyle w:val="Hyperlink"/>
            <w:rFonts w:asciiTheme="minorBidi" w:hAnsiTheme="minorBidi" w:hint="cs"/>
            <w:sz w:val="24"/>
            <w:szCs w:val="24"/>
            <w:rtl/>
          </w:rPr>
          <w:t>בנים</w:t>
        </w:r>
        <w:proofErr w:type="spellEnd"/>
      </w:hyperlink>
      <w:r>
        <w:rPr>
          <w:rFonts w:asciiTheme="minorBidi" w:hAnsiTheme="minorBidi" w:hint="cs"/>
          <w:sz w:val="24"/>
          <w:szCs w:val="24"/>
          <w:rtl/>
        </w:rPr>
        <w:t>.</w:t>
      </w:r>
    </w:p>
    <w:p w:rsidR="004E5CCB" w:rsidRDefault="00CA050E" w:rsidP="00675CD8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יחסי גומלין בין ציפורים פולשות למינים מקומיים, לדוגמא </w:t>
      </w:r>
      <w:hyperlink r:id="rId19" w:history="1">
        <w:r w:rsidR="004E5CCB" w:rsidRPr="004E5CCB">
          <w:rPr>
            <w:rStyle w:val="Hyperlink"/>
            <w:rFonts w:asciiTheme="minorBidi" w:hAnsiTheme="minorBidi" w:hint="cs"/>
            <w:sz w:val="24"/>
            <w:szCs w:val="24"/>
            <w:rtl/>
          </w:rPr>
          <w:t>מאינות</w:t>
        </w:r>
        <w:bookmarkStart w:id="0" w:name="_GoBack"/>
        <w:bookmarkEnd w:id="0"/>
        <w:r w:rsidR="004E5CCB" w:rsidRPr="004E5CCB">
          <w:rPr>
            <w:rStyle w:val="Hyperlink"/>
            <w:rFonts w:asciiTheme="minorBidi" w:hAnsiTheme="minorBidi" w:hint="cs"/>
            <w:sz w:val="24"/>
            <w:szCs w:val="24"/>
            <w:rtl/>
          </w:rPr>
          <w:t xml:space="preserve"> נגד בזים אדומים</w:t>
        </w:r>
      </w:hyperlink>
    </w:p>
    <w:p w:rsidR="00CC3B47" w:rsidRDefault="00CC3B47" w:rsidP="00675CD8">
      <w:pPr>
        <w:spacing w:after="0" w:line="360" w:lineRule="auto"/>
      </w:pPr>
      <w:r>
        <w:rPr>
          <w:rFonts w:asciiTheme="minorBidi" w:hAnsiTheme="minorBidi"/>
          <w:sz w:val="24"/>
          <w:szCs w:val="24"/>
          <w:rtl/>
        </w:rPr>
        <w:br/>
      </w:r>
    </w:p>
    <w:p w:rsidR="00476817" w:rsidRPr="00CC3B47" w:rsidRDefault="00476817" w:rsidP="00675CD8">
      <w:pPr>
        <w:spacing w:after="0" w:line="360" w:lineRule="auto"/>
      </w:pPr>
    </w:p>
    <w:sectPr w:rsidR="00476817" w:rsidRPr="00CC3B47" w:rsidSect="00265920">
      <w:headerReference w:type="default" r:id="rId20"/>
      <w:footerReference w:type="default" r:id="rId21"/>
      <w:pgSz w:w="11906" w:h="16838" w:code="9"/>
      <w:pgMar w:top="1134" w:right="1418" w:bottom="1134" w:left="141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88" w:rsidRDefault="00DE7688" w:rsidP="00B261E4">
      <w:pPr>
        <w:spacing w:after="0" w:line="240" w:lineRule="auto"/>
      </w:pPr>
      <w:r>
        <w:separator/>
      </w:r>
    </w:p>
  </w:endnote>
  <w:endnote w:type="continuationSeparator" w:id="0">
    <w:p w:rsidR="00DE7688" w:rsidRDefault="00DE7688" w:rsidP="00B2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5D" w:rsidRPr="008D305D" w:rsidRDefault="008D305D" w:rsidP="008D305D">
    <w:pPr>
      <w:pStyle w:val="Footer"/>
      <w:pBdr>
        <w:top w:val="single" w:sz="4" w:space="1" w:color="auto"/>
      </w:pBdr>
      <w:jc w:val="center"/>
    </w:pPr>
    <w:r w:rsidRPr="008D305D">
      <w:rPr>
        <w:rFonts w:asciiTheme="majorBidi" w:hAnsiTheme="majorBidi" w:cstheme="majorBidi"/>
        <w:rtl/>
      </w:rPr>
      <w:t xml:space="preserve">אוגדן חקר ציפורים </w:t>
    </w:r>
    <w:r w:rsidR="00713FC6">
      <w:rPr>
        <w:rFonts w:asciiTheme="majorBidi" w:hAnsiTheme="majorBidi" w:cstheme="majorBidi" w:hint="cs"/>
        <w:rtl/>
      </w:rPr>
      <w:t>ו</w:t>
    </w:r>
    <w:r w:rsidRPr="008D305D">
      <w:rPr>
        <w:rFonts w:asciiTheme="majorBidi" w:hAnsiTheme="majorBidi" w:cstheme="majorBidi"/>
        <w:rtl/>
      </w:rPr>
      <w:t>סביבה –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88" w:rsidRDefault="00DE7688" w:rsidP="00B261E4">
      <w:pPr>
        <w:spacing w:after="0" w:line="240" w:lineRule="auto"/>
      </w:pPr>
      <w:r>
        <w:separator/>
      </w:r>
    </w:p>
  </w:footnote>
  <w:footnote w:type="continuationSeparator" w:id="0">
    <w:p w:rsidR="00DE7688" w:rsidRDefault="00DE7688" w:rsidP="00B2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C2" w:rsidRDefault="00981200" w:rsidP="00981200">
    <w:pPr>
      <w:pStyle w:val="Header"/>
      <w:tabs>
        <w:tab w:val="center" w:pos="4535"/>
        <w:tab w:val="left" w:pos="8200"/>
      </w:tabs>
      <w:rPr>
        <w:rtl/>
      </w:rPr>
    </w:pPr>
    <w:r>
      <w:rPr>
        <w:noProof/>
        <w:lang w:bidi="ar-SA"/>
      </w:rPr>
      <w:drawing>
        <wp:inline distT="0" distB="0" distL="0" distR="0">
          <wp:extent cx="4273550" cy="786765"/>
          <wp:effectExtent l="0" t="0" r="0" b="0"/>
          <wp:docPr id="38" name="תמונה 38" descr="לוגו משרד החינוך המזכירות הפדגוגית אגף מדעים הפיקוח על הוראת מדע וטכנולוגיה והאגף לטכנולוגיות מידע&#10;לוגו החברה להגנת הטבע 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69C2">
      <w:tab/>
    </w:r>
    <w:r w:rsidR="009569C2">
      <w:tab/>
    </w:r>
  </w:p>
  <w:p w:rsidR="00981200" w:rsidRDefault="00981200" w:rsidP="00981200">
    <w:pPr>
      <w:pStyle w:val="Header"/>
      <w:tabs>
        <w:tab w:val="center" w:pos="4535"/>
        <w:tab w:val="left" w:pos="8200"/>
      </w:tabs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D9"/>
    <w:rsid w:val="00000EDA"/>
    <w:rsid w:val="0001660F"/>
    <w:rsid w:val="000340A8"/>
    <w:rsid w:val="000975B2"/>
    <w:rsid w:val="000F7F26"/>
    <w:rsid w:val="001213EA"/>
    <w:rsid w:val="0015010A"/>
    <w:rsid w:val="00210FB3"/>
    <w:rsid w:val="00265920"/>
    <w:rsid w:val="00326689"/>
    <w:rsid w:val="00331E0D"/>
    <w:rsid w:val="003907A2"/>
    <w:rsid w:val="003E1DBE"/>
    <w:rsid w:val="00401E27"/>
    <w:rsid w:val="00435A1E"/>
    <w:rsid w:val="004401BB"/>
    <w:rsid w:val="00476817"/>
    <w:rsid w:val="004C3A89"/>
    <w:rsid w:val="004E5CCB"/>
    <w:rsid w:val="00527927"/>
    <w:rsid w:val="0054622D"/>
    <w:rsid w:val="00604FC6"/>
    <w:rsid w:val="00675CD8"/>
    <w:rsid w:val="00694525"/>
    <w:rsid w:val="006D19DB"/>
    <w:rsid w:val="00713FC6"/>
    <w:rsid w:val="0072338A"/>
    <w:rsid w:val="00734790"/>
    <w:rsid w:val="00863252"/>
    <w:rsid w:val="008C0FDC"/>
    <w:rsid w:val="008D305D"/>
    <w:rsid w:val="009569C2"/>
    <w:rsid w:val="00981200"/>
    <w:rsid w:val="009F0BD3"/>
    <w:rsid w:val="00A35407"/>
    <w:rsid w:val="00A90BC2"/>
    <w:rsid w:val="00A95019"/>
    <w:rsid w:val="00B261E4"/>
    <w:rsid w:val="00B745FD"/>
    <w:rsid w:val="00B758DC"/>
    <w:rsid w:val="00BB2963"/>
    <w:rsid w:val="00C10D81"/>
    <w:rsid w:val="00CA050E"/>
    <w:rsid w:val="00CC3B47"/>
    <w:rsid w:val="00CC648C"/>
    <w:rsid w:val="00D1360D"/>
    <w:rsid w:val="00DE7688"/>
    <w:rsid w:val="00E40A95"/>
    <w:rsid w:val="00EA01EF"/>
    <w:rsid w:val="00F053CA"/>
    <w:rsid w:val="00F858D9"/>
    <w:rsid w:val="00FC66D2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7DD2C"/>
  <w15:docId w15:val="{29477235-9DA8-4D2E-B22F-7B765902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8D9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360D"/>
    <w:pPr>
      <w:spacing w:after="0" w:line="36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B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6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19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1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E4"/>
  </w:style>
  <w:style w:type="paragraph" w:styleId="Footer">
    <w:name w:val="footer"/>
    <w:basedOn w:val="Normal"/>
    <w:link w:val="FooterChar"/>
    <w:unhideWhenUsed/>
    <w:rsid w:val="00B261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61E4"/>
  </w:style>
  <w:style w:type="character" w:customStyle="1" w:styleId="Heading1Char">
    <w:name w:val="Heading 1 Char"/>
    <w:basedOn w:val="DefaultParagraphFont"/>
    <w:link w:val="Heading1"/>
    <w:uiPriority w:val="9"/>
    <w:rsid w:val="00D1360D"/>
    <w:rPr>
      <w:rFonts w:asciiTheme="minorBidi" w:hAnsiTheme="min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Uo1NSymfDU" TargetMode="External"/><Relationship Id="rId13" Type="http://schemas.openxmlformats.org/officeDocument/2006/relationships/hyperlink" Target="http://www.yardbirdsil.info/daf/roosting/roosting%20site.htm" TargetMode="External"/><Relationship Id="rId18" Type="http://schemas.openxmlformats.org/officeDocument/2006/relationships/hyperlink" Target="https://www.youtube.com/watch?v=_YG0wa1V_Yc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Ps4s7kqnM0I" TargetMode="External"/><Relationship Id="rId12" Type="http://schemas.openxmlformats.org/officeDocument/2006/relationships/hyperlink" Target="https://www.youtube.com/watch?v=5SCYITrBMn4" TargetMode="External"/><Relationship Id="rId17" Type="http://schemas.openxmlformats.org/officeDocument/2006/relationships/hyperlink" Target="https://www.youtube.com/watch?v=ydhD1odDY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N34uWCmVKY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s4s7kqnM0I" TargetMode="External"/><Relationship Id="rId11" Type="http://schemas.openxmlformats.org/officeDocument/2006/relationships/hyperlink" Target="https://www.youtube.com/watch?v=djMHhTZLzz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GMf7Ti__z2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djMHhTZLzz4" TargetMode="External"/><Relationship Id="rId19" Type="http://schemas.openxmlformats.org/officeDocument/2006/relationships/hyperlink" Target="https://www.youtube.com/watch?v=Gs1U-KYtSc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1Uo1NSymfDU" TargetMode="External"/><Relationship Id="rId14" Type="http://schemas.openxmlformats.org/officeDocument/2006/relationships/hyperlink" Target="http://www.yardbirdsil.info/daf/courtship/courtship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Orr Bar-Joseph</cp:lastModifiedBy>
  <cp:revision>2</cp:revision>
  <dcterms:created xsi:type="dcterms:W3CDTF">2022-08-15T10:22:00Z</dcterms:created>
  <dcterms:modified xsi:type="dcterms:W3CDTF">2022-08-15T10:22:00Z</dcterms:modified>
</cp:coreProperties>
</file>