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A0D" w:rsidRPr="00FE7AD3" w:rsidRDefault="00766A0D" w:rsidP="00FE7AD3">
      <w:pPr>
        <w:pStyle w:val="Heading1"/>
        <w:rPr>
          <w:rtl/>
        </w:rPr>
      </w:pPr>
      <w:r w:rsidRPr="00FE7AD3">
        <w:rPr>
          <w:rFonts w:hint="cs"/>
          <w:rtl/>
        </w:rPr>
        <w:t>חקר דילמות ציפורים ואנשים</w:t>
      </w:r>
      <w:r w:rsidR="00E905C0" w:rsidRPr="00FE7AD3">
        <w:rPr>
          <w:rFonts w:hint="cs"/>
          <w:rtl/>
        </w:rPr>
        <w:t>:</w:t>
      </w:r>
    </w:p>
    <w:p w:rsidR="00766A0D" w:rsidRPr="00605EB2" w:rsidRDefault="00766A0D" w:rsidP="00E96802">
      <w:pPr>
        <w:spacing w:after="0"/>
        <w:jc w:val="center"/>
        <w:rPr>
          <w:rFonts w:asciiTheme="minorBidi" w:hAnsiTheme="minorBidi"/>
          <w:b/>
          <w:bCs/>
          <w:sz w:val="20"/>
          <w:szCs w:val="20"/>
          <w:rtl/>
        </w:rPr>
      </w:pPr>
      <w:bookmarkStart w:id="0" w:name="_GoBack"/>
      <w:bookmarkEnd w:id="0"/>
      <w:r w:rsidRPr="00766A0D">
        <w:rPr>
          <w:rFonts w:asciiTheme="minorBidi" w:hAnsiTheme="minorBidi" w:hint="cs"/>
          <w:b/>
          <w:bCs/>
          <w:sz w:val="32"/>
          <w:szCs w:val="32"/>
          <w:rtl/>
        </w:rPr>
        <w:t xml:space="preserve">משימת </w:t>
      </w:r>
      <w:r w:rsidR="00E96802">
        <w:rPr>
          <w:rFonts w:asciiTheme="minorBidi" w:hAnsiTheme="minorBidi" w:hint="cs"/>
          <w:b/>
          <w:bCs/>
          <w:sz w:val="32"/>
          <w:szCs w:val="32"/>
          <w:rtl/>
        </w:rPr>
        <w:t>חקר כיתתית</w:t>
      </w:r>
      <w:r>
        <w:rPr>
          <w:rFonts w:asciiTheme="minorBidi" w:hAnsiTheme="minorBidi" w:hint="cs"/>
          <w:b/>
          <w:bCs/>
          <w:sz w:val="32"/>
          <w:szCs w:val="32"/>
          <w:rtl/>
        </w:rPr>
        <w:br/>
      </w:r>
      <w:r w:rsidR="00FE7AD3">
        <w:rPr>
          <w:rFonts w:asciiTheme="minorBidi" w:hAnsiTheme="minorBidi"/>
          <w:noProof/>
          <w:sz w:val="20"/>
          <w:szCs w:val="20"/>
          <w:rtl/>
          <w:lang w:bidi="ar-SA"/>
        </w:rPr>
        <w:drawing>
          <wp:inline distT="0" distB="0" distL="0" distR="0" wp14:anchorId="3F15918F" wp14:editId="397DEF2B">
            <wp:extent cx="1936115" cy="1447800"/>
            <wp:effectExtent l="0" t="0" r="6985" b="0"/>
            <wp:docPr id="2" name="תמונה 2" tit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קינון סנונית רפתות.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6115" cy="1447800"/>
                    </a:xfrm>
                    <a:prstGeom prst="rect">
                      <a:avLst/>
                    </a:prstGeom>
                  </pic:spPr>
                </pic:pic>
              </a:graphicData>
            </a:graphic>
          </wp:inline>
        </w:drawing>
      </w:r>
    </w:p>
    <w:p w:rsidR="00766A0D" w:rsidRDefault="00766A0D" w:rsidP="00134659">
      <w:pPr>
        <w:spacing w:after="0" w:line="360" w:lineRule="auto"/>
        <w:rPr>
          <w:rFonts w:asciiTheme="minorBidi" w:hAnsiTheme="minorBidi"/>
          <w:sz w:val="24"/>
          <w:szCs w:val="24"/>
          <w:rtl/>
        </w:rPr>
      </w:pPr>
      <w:r w:rsidRPr="00766A0D">
        <w:rPr>
          <w:rFonts w:asciiTheme="minorBidi" w:hAnsiTheme="minorBidi" w:hint="cs"/>
          <w:sz w:val="24"/>
          <w:szCs w:val="24"/>
          <w:rtl/>
        </w:rPr>
        <w:t>קינון סנוניות בכניסות לבתים, במרפסות</w:t>
      </w:r>
      <w:r>
        <w:rPr>
          <w:rFonts w:asciiTheme="minorBidi" w:hAnsiTheme="minorBidi" w:hint="cs"/>
          <w:sz w:val="24"/>
          <w:szCs w:val="24"/>
          <w:rtl/>
        </w:rPr>
        <w:t>, בחניונים</w:t>
      </w:r>
      <w:r w:rsidRPr="00766A0D">
        <w:rPr>
          <w:rFonts w:asciiTheme="minorBidi" w:hAnsiTheme="minorBidi" w:hint="cs"/>
          <w:sz w:val="24"/>
          <w:szCs w:val="24"/>
          <w:rtl/>
        </w:rPr>
        <w:t xml:space="preserve"> ובמרכזי</w:t>
      </w:r>
      <w:r>
        <w:rPr>
          <w:rFonts w:asciiTheme="minorBidi" w:hAnsiTheme="minorBidi" w:hint="cs"/>
          <w:sz w:val="24"/>
          <w:szCs w:val="24"/>
          <w:rtl/>
        </w:rPr>
        <w:t>ם מסחריים</w:t>
      </w:r>
      <w:r w:rsidRPr="00766A0D">
        <w:rPr>
          <w:rFonts w:asciiTheme="minorBidi" w:hAnsiTheme="minorBidi" w:hint="cs"/>
          <w:sz w:val="24"/>
          <w:szCs w:val="24"/>
          <w:rtl/>
        </w:rPr>
        <w:t xml:space="preserve"> מהווה מטרד</w:t>
      </w:r>
      <w:r>
        <w:rPr>
          <w:rFonts w:asciiTheme="minorBidi" w:hAnsiTheme="minorBidi" w:hint="cs"/>
          <w:sz w:val="24"/>
          <w:szCs w:val="24"/>
          <w:rtl/>
        </w:rPr>
        <w:t>, בגלל הלכלוך שמצטבר מתחת לקינים, בגלל הלשלשת של הסנוניות הלנות או מקננות שם ובגלל התפזרות הבוץ ממנו בונות הסנוניות את הקן.</w:t>
      </w:r>
      <w:r w:rsidRPr="00766A0D">
        <w:rPr>
          <w:rFonts w:asciiTheme="minorBidi" w:hAnsiTheme="minorBidi" w:hint="cs"/>
          <w:sz w:val="24"/>
          <w:szCs w:val="24"/>
          <w:rtl/>
        </w:rPr>
        <w:t xml:space="preserve"> </w:t>
      </w:r>
      <w:r>
        <w:rPr>
          <w:rFonts w:asciiTheme="minorBidi" w:hAnsiTheme="minorBidi"/>
          <w:sz w:val="24"/>
          <w:szCs w:val="24"/>
          <w:rtl/>
        </w:rPr>
        <w:br/>
      </w:r>
      <w:r w:rsidR="00DD7701">
        <w:rPr>
          <w:rFonts w:asciiTheme="minorBidi" w:hAnsiTheme="minorBidi" w:hint="cs"/>
          <w:sz w:val="24"/>
          <w:szCs w:val="24"/>
          <w:rtl/>
        </w:rPr>
        <w:t>סנוני</w:t>
      </w:r>
      <w:r w:rsidR="001540D5">
        <w:rPr>
          <w:rFonts w:asciiTheme="minorBidi" w:hAnsiTheme="minorBidi" w:hint="cs"/>
          <w:sz w:val="24"/>
          <w:szCs w:val="24"/>
          <w:rtl/>
        </w:rPr>
        <w:t>ת הרפתות</w:t>
      </w:r>
      <w:r>
        <w:rPr>
          <w:rFonts w:asciiTheme="minorBidi" w:hAnsiTheme="minorBidi" w:hint="cs"/>
          <w:sz w:val="24"/>
          <w:szCs w:val="24"/>
          <w:rtl/>
        </w:rPr>
        <w:t xml:space="preserve"> ה</w:t>
      </w:r>
      <w:r w:rsidR="001540D5">
        <w:rPr>
          <w:rFonts w:asciiTheme="minorBidi" w:hAnsiTheme="minorBidi" w:hint="cs"/>
          <w:sz w:val="24"/>
          <w:szCs w:val="24"/>
          <w:rtl/>
        </w:rPr>
        <w:t>יא</w:t>
      </w:r>
      <w:r>
        <w:rPr>
          <w:rFonts w:asciiTheme="minorBidi" w:hAnsiTheme="minorBidi" w:hint="cs"/>
          <w:sz w:val="24"/>
          <w:szCs w:val="24"/>
          <w:rtl/>
        </w:rPr>
        <w:t xml:space="preserve"> ציפור בר מוגנת ואסור להרוס לה את הקינים במהלך עונת הקינון. </w:t>
      </w:r>
      <w:r w:rsidR="00DD7701">
        <w:rPr>
          <w:rFonts w:asciiTheme="minorBidi" w:hAnsiTheme="minorBidi"/>
          <w:sz w:val="24"/>
          <w:szCs w:val="24"/>
          <w:rtl/>
        </w:rPr>
        <w:br/>
      </w:r>
      <w:r>
        <w:rPr>
          <w:rFonts w:asciiTheme="minorBidi" w:hAnsiTheme="minorBidi" w:hint="cs"/>
          <w:sz w:val="24"/>
          <w:szCs w:val="24"/>
          <w:rtl/>
        </w:rPr>
        <w:t>עם זאת, לא ניתן להתכחש למטרד הלכלוך שנגרם בעיקר למכוניות בחניונים ובמרכזים המסחריים שבהם הסנוניות לנות ומקננות. כך גם קשה להתעלם מהצרכים של בעלי החנויות שרוצים להציג את סחורתם בפתח ומבעלי בתים פרטיים שסובלים ממטרד זה בכניסה לביתם. זוהי בהחלט דילמה.</w:t>
      </w:r>
      <w:r w:rsidR="00DD7701">
        <w:rPr>
          <w:rFonts w:asciiTheme="minorBidi" w:hAnsiTheme="minorBidi" w:hint="cs"/>
          <w:sz w:val="24"/>
          <w:szCs w:val="24"/>
          <w:rtl/>
        </w:rPr>
        <w:br/>
      </w:r>
      <w:r w:rsidR="00DD7701" w:rsidRPr="00B05BD3">
        <w:rPr>
          <w:rFonts w:asciiTheme="minorBidi" w:hAnsiTheme="minorBidi" w:hint="cs"/>
          <w:b/>
          <w:bCs/>
          <w:sz w:val="24"/>
          <w:szCs w:val="24"/>
          <w:rtl/>
        </w:rPr>
        <w:t>למידע נוסף על דילמת הסנוניות:</w:t>
      </w:r>
      <w:r w:rsidR="00DD7701" w:rsidRPr="00B05BD3">
        <w:rPr>
          <w:rFonts w:asciiTheme="minorBidi" w:hAnsiTheme="minorBidi" w:hint="cs"/>
          <w:b/>
          <w:bCs/>
          <w:sz w:val="24"/>
          <w:szCs w:val="24"/>
          <w:rtl/>
        </w:rPr>
        <w:br/>
      </w:r>
      <w:hyperlink r:id="rId9" w:history="1">
        <w:r w:rsidR="00B05BD3">
          <w:rPr>
            <w:rStyle w:val="Hyperlink"/>
            <w:rFonts w:asciiTheme="minorBidi" w:hAnsiTheme="minorBidi" w:hint="cs"/>
            <w:sz w:val="24"/>
            <w:szCs w:val="24"/>
            <w:rtl/>
          </w:rPr>
          <w:t xml:space="preserve">כרטיס </w:t>
        </w:r>
        <w:r w:rsidR="00B05BD3">
          <w:rPr>
            <w:rStyle w:val="Hyperlink"/>
            <w:rFonts w:asciiTheme="minorBidi" w:hAnsiTheme="minorBidi" w:hint="cs"/>
            <w:sz w:val="24"/>
            <w:szCs w:val="24"/>
            <w:rtl/>
          </w:rPr>
          <w:t>מ</w:t>
        </w:r>
        <w:r w:rsidR="00B05BD3">
          <w:rPr>
            <w:rStyle w:val="Hyperlink"/>
            <w:rFonts w:asciiTheme="minorBidi" w:hAnsiTheme="minorBidi" w:hint="cs"/>
            <w:sz w:val="24"/>
            <w:szCs w:val="24"/>
            <w:rtl/>
          </w:rPr>
          <w:t xml:space="preserve">ידע על </w:t>
        </w:r>
        <w:r w:rsidR="00B05BD3" w:rsidRPr="001540D5">
          <w:rPr>
            <w:rStyle w:val="Hyperlink"/>
            <w:rFonts w:asciiTheme="minorBidi" w:hAnsiTheme="minorBidi" w:hint="cs"/>
            <w:sz w:val="24"/>
            <w:szCs w:val="24"/>
            <w:rtl/>
          </w:rPr>
          <w:t>סנוני</w:t>
        </w:r>
        <w:r w:rsidR="00B05BD3">
          <w:rPr>
            <w:rStyle w:val="Hyperlink"/>
            <w:rFonts w:asciiTheme="minorBidi" w:hAnsiTheme="minorBidi" w:hint="cs"/>
            <w:sz w:val="24"/>
            <w:szCs w:val="24"/>
            <w:rtl/>
          </w:rPr>
          <w:t>ת הרפתו</w:t>
        </w:r>
        <w:r w:rsidR="00B05BD3" w:rsidRPr="001540D5">
          <w:rPr>
            <w:rStyle w:val="Hyperlink"/>
            <w:rFonts w:asciiTheme="minorBidi" w:hAnsiTheme="minorBidi" w:hint="cs"/>
            <w:sz w:val="24"/>
            <w:szCs w:val="24"/>
            <w:rtl/>
          </w:rPr>
          <w:t>ת.</w:t>
        </w:r>
      </w:hyperlink>
      <w:r w:rsidR="00B05BD3">
        <w:rPr>
          <w:rFonts w:asciiTheme="minorBidi" w:hAnsiTheme="minorBidi" w:hint="cs"/>
          <w:sz w:val="24"/>
          <w:szCs w:val="24"/>
          <w:rtl/>
        </w:rPr>
        <w:t xml:space="preserve"> </w:t>
      </w:r>
      <w:r w:rsidR="00B05BD3">
        <w:rPr>
          <w:rFonts w:asciiTheme="minorBidi" w:hAnsiTheme="minorBidi"/>
          <w:sz w:val="24"/>
          <w:szCs w:val="24"/>
          <w:rtl/>
        </w:rPr>
        <w:br/>
      </w:r>
      <w:r w:rsidR="00DD7701">
        <w:rPr>
          <w:rFonts w:asciiTheme="minorBidi" w:hAnsiTheme="minorBidi" w:hint="cs"/>
          <w:sz w:val="24"/>
          <w:szCs w:val="24"/>
          <w:rtl/>
        </w:rPr>
        <w:t xml:space="preserve">מצגת של פרויקט הגנת הסנוניות: </w:t>
      </w:r>
      <w:hyperlink r:id="rId10" w:history="1">
        <w:r w:rsidR="00DD7701" w:rsidRPr="00DD7701">
          <w:rPr>
            <w:rStyle w:val="Hyperlink"/>
            <w:rFonts w:asciiTheme="minorBidi" w:hAnsiTheme="minorBidi" w:hint="cs"/>
            <w:sz w:val="24"/>
            <w:szCs w:val="24"/>
            <w:rtl/>
          </w:rPr>
          <w:t>בואו נכיר א</w:t>
        </w:r>
        <w:r w:rsidR="00DD7701" w:rsidRPr="00DD7701">
          <w:rPr>
            <w:rStyle w:val="Hyperlink"/>
            <w:rFonts w:asciiTheme="minorBidi" w:hAnsiTheme="minorBidi" w:hint="cs"/>
            <w:sz w:val="24"/>
            <w:szCs w:val="24"/>
            <w:rtl/>
          </w:rPr>
          <w:t>ת</w:t>
        </w:r>
        <w:r w:rsidR="00DD7701" w:rsidRPr="00DD7701">
          <w:rPr>
            <w:rStyle w:val="Hyperlink"/>
            <w:rFonts w:asciiTheme="minorBidi" w:hAnsiTheme="minorBidi" w:hint="cs"/>
            <w:sz w:val="24"/>
            <w:szCs w:val="24"/>
            <w:rtl/>
          </w:rPr>
          <w:t xml:space="preserve"> סנונית הרפתות וכמה דרכים להגנתה</w:t>
        </w:r>
      </w:hyperlink>
      <w:r w:rsidR="00DD7701">
        <w:rPr>
          <w:rFonts w:asciiTheme="minorBidi" w:hAnsiTheme="minorBidi" w:hint="cs"/>
          <w:sz w:val="24"/>
          <w:szCs w:val="24"/>
          <w:rtl/>
        </w:rPr>
        <w:br/>
      </w:r>
      <w:r w:rsidR="00DD7701" w:rsidRPr="00DD7701">
        <w:rPr>
          <w:rFonts w:asciiTheme="minorBidi" w:hAnsiTheme="minorBidi" w:hint="cs"/>
          <w:sz w:val="24"/>
          <w:szCs w:val="24"/>
          <w:rtl/>
        </w:rPr>
        <w:t xml:space="preserve">פרסום של חברה מסחרית להרחקת ציפורים: </w:t>
      </w:r>
      <w:hyperlink r:id="rId11" w:history="1">
        <w:r w:rsidR="00B05BD3" w:rsidRPr="00B05BD3">
          <w:rPr>
            <w:rStyle w:val="Hyperlink"/>
            <w:rFonts w:asciiTheme="minorBidi" w:hAnsiTheme="minorBidi" w:hint="cs"/>
            <w:sz w:val="24"/>
            <w:szCs w:val="24"/>
            <w:rtl/>
          </w:rPr>
          <w:t>עופי יונה-</w:t>
        </w:r>
        <w:r w:rsidR="00DD7701" w:rsidRPr="00B05BD3">
          <w:rPr>
            <w:rStyle w:val="Hyperlink"/>
            <w:rFonts w:asciiTheme="minorBidi" w:hAnsiTheme="minorBidi"/>
            <w:sz w:val="24"/>
            <w:szCs w:val="24"/>
            <w:rtl/>
          </w:rPr>
          <w:t>הרחקת</w:t>
        </w:r>
        <w:r w:rsidR="00DD7701" w:rsidRPr="00B05BD3">
          <w:rPr>
            <w:rStyle w:val="Hyperlink"/>
            <w:rFonts w:asciiTheme="minorBidi" w:hAnsiTheme="minorBidi"/>
            <w:sz w:val="24"/>
            <w:szCs w:val="24"/>
            <w:rtl/>
          </w:rPr>
          <w:t xml:space="preserve"> </w:t>
        </w:r>
        <w:r w:rsidR="00DD7701" w:rsidRPr="00B05BD3">
          <w:rPr>
            <w:rStyle w:val="Hyperlink"/>
            <w:rFonts w:asciiTheme="minorBidi" w:hAnsiTheme="minorBidi"/>
            <w:sz w:val="24"/>
            <w:szCs w:val="24"/>
            <w:rtl/>
          </w:rPr>
          <w:t>ציפורים</w:t>
        </w:r>
        <w:r w:rsidR="00DD7701" w:rsidRPr="00B05BD3">
          <w:rPr>
            <w:rStyle w:val="Hyperlink"/>
            <w:rFonts w:asciiTheme="minorBidi" w:hAnsiTheme="minorBidi" w:hint="cs"/>
            <w:sz w:val="24"/>
            <w:szCs w:val="24"/>
            <w:rtl/>
          </w:rPr>
          <w:t xml:space="preserve"> ו</w:t>
        </w:r>
        <w:r w:rsidR="00DD7701" w:rsidRPr="00B05BD3">
          <w:rPr>
            <w:rStyle w:val="Hyperlink"/>
            <w:rFonts w:asciiTheme="minorBidi" w:hAnsiTheme="minorBidi"/>
            <w:sz w:val="24"/>
            <w:szCs w:val="24"/>
            <w:rtl/>
          </w:rPr>
          <w:t>גירוש ציפורים</w:t>
        </w:r>
      </w:hyperlink>
      <w:r w:rsidR="00B05BD3" w:rsidRPr="00B05BD3">
        <w:rPr>
          <w:rFonts w:asciiTheme="minorBidi" w:hAnsiTheme="minorBidi"/>
          <w:sz w:val="24"/>
          <w:szCs w:val="24"/>
          <w:rtl/>
        </w:rPr>
        <w:br/>
      </w:r>
    </w:p>
    <w:p w:rsidR="00EA6065" w:rsidRPr="00FE7AD3" w:rsidRDefault="00B05BD3" w:rsidP="00605EB2">
      <w:pPr>
        <w:spacing w:after="0" w:line="360" w:lineRule="auto"/>
        <w:rPr>
          <w:rFonts w:asciiTheme="minorBidi" w:hAnsiTheme="minorBidi"/>
          <w:b/>
          <w:bCs/>
          <w:color w:val="C00000"/>
          <w:sz w:val="24"/>
          <w:szCs w:val="24"/>
          <w:rtl/>
        </w:rPr>
      </w:pPr>
      <w:r w:rsidRPr="00FE7AD3">
        <w:rPr>
          <w:rFonts w:asciiTheme="minorBidi" w:hAnsiTheme="minorBidi" w:hint="cs"/>
          <w:b/>
          <w:bCs/>
          <w:color w:val="C00000"/>
          <w:sz w:val="24"/>
          <w:szCs w:val="24"/>
          <w:rtl/>
        </w:rPr>
        <w:t>המשימה</w:t>
      </w:r>
      <w:r w:rsidR="00E96802" w:rsidRPr="00FE7AD3">
        <w:rPr>
          <w:rFonts w:asciiTheme="minorBidi" w:hAnsiTheme="minorBidi" w:hint="cs"/>
          <w:b/>
          <w:bCs/>
          <w:color w:val="C00000"/>
          <w:sz w:val="24"/>
          <w:szCs w:val="24"/>
          <w:rtl/>
        </w:rPr>
        <w:t xml:space="preserve"> שלכם</w:t>
      </w:r>
      <w:r w:rsidRPr="00FE7AD3">
        <w:rPr>
          <w:rFonts w:asciiTheme="minorBidi" w:hAnsiTheme="minorBidi" w:hint="cs"/>
          <w:b/>
          <w:bCs/>
          <w:color w:val="C00000"/>
          <w:sz w:val="24"/>
          <w:szCs w:val="24"/>
          <w:rtl/>
        </w:rPr>
        <w:t xml:space="preserve">: </w:t>
      </w:r>
      <w:r w:rsidR="00EA6065" w:rsidRPr="00FE7AD3">
        <w:rPr>
          <w:rFonts w:asciiTheme="minorBidi" w:hAnsiTheme="minorBidi" w:hint="cs"/>
          <w:b/>
          <w:bCs/>
          <w:color w:val="C00000"/>
          <w:sz w:val="24"/>
          <w:szCs w:val="24"/>
          <w:rtl/>
        </w:rPr>
        <w:t>משחק תפקידים</w:t>
      </w:r>
      <w:r w:rsidR="00766A0D" w:rsidRPr="00FE7AD3">
        <w:rPr>
          <w:rFonts w:asciiTheme="minorBidi" w:hAnsiTheme="minorBidi" w:hint="cs"/>
          <w:b/>
          <w:bCs/>
          <w:color w:val="C00000"/>
          <w:sz w:val="24"/>
          <w:szCs w:val="24"/>
          <w:rtl/>
        </w:rPr>
        <w:t xml:space="preserve"> לפתרון הבעיה</w:t>
      </w:r>
    </w:p>
    <w:p w:rsidR="00EA6065" w:rsidRPr="00605EB2" w:rsidRDefault="00EA6065" w:rsidP="00605EB2">
      <w:pPr>
        <w:spacing w:after="0" w:line="360" w:lineRule="auto"/>
        <w:rPr>
          <w:rFonts w:asciiTheme="majorBidi" w:hAnsiTheme="majorBidi" w:cstheme="majorBidi"/>
          <w:b/>
          <w:bCs/>
          <w:sz w:val="24"/>
          <w:szCs w:val="24"/>
          <w:rtl/>
        </w:rPr>
      </w:pPr>
      <w:r w:rsidRPr="00605EB2">
        <w:rPr>
          <w:rFonts w:asciiTheme="majorBidi" w:hAnsiTheme="majorBidi" w:cstheme="majorBidi"/>
          <w:b/>
          <w:bCs/>
          <w:sz w:val="24"/>
          <w:szCs w:val="24"/>
          <w:rtl/>
        </w:rPr>
        <w:t>שלום רב</w:t>
      </w:r>
    </w:p>
    <w:p w:rsidR="001540D5" w:rsidRPr="00605EB2" w:rsidRDefault="00EA6065" w:rsidP="00605EB2">
      <w:pPr>
        <w:spacing w:after="0" w:line="360" w:lineRule="auto"/>
        <w:rPr>
          <w:rFonts w:asciiTheme="majorBidi" w:hAnsiTheme="majorBidi" w:cstheme="majorBidi"/>
          <w:b/>
          <w:bCs/>
          <w:sz w:val="24"/>
          <w:szCs w:val="24"/>
          <w:rtl/>
        </w:rPr>
      </w:pPr>
      <w:r w:rsidRPr="00605EB2">
        <w:rPr>
          <w:rFonts w:asciiTheme="majorBidi" w:hAnsiTheme="majorBidi" w:cstheme="majorBidi"/>
          <w:b/>
          <w:bCs/>
          <w:sz w:val="24"/>
          <w:szCs w:val="24"/>
          <w:rtl/>
        </w:rPr>
        <w:t>נבחרת להשתתף ב</w:t>
      </w:r>
      <w:r w:rsidR="00766A0D" w:rsidRPr="00605EB2">
        <w:rPr>
          <w:rFonts w:asciiTheme="majorBidi" w:hAnsiTheme="majorBidi" w:cstheme="majorBidi" w:hint="cs"/>
          <w:b/>
          <w:bCs/>
          <w:sz w:val="24"/>
          <w:szCs w:val="24"/>
          <w:rtl/>
        </w:rPr>
        <w:t>ו</w:t>
      </w:r>
      <w:r w:rsidRPr="00605EB2">
        <w:rPr>
          <w:rFonts w:asciiTheme="majorBidi" w:hAnsiTheme="majorBidi" w:cstheme="majorBidi"/>
          <w:b/>
          <w:bCs/>
          <w:sz w:val="24"/>
          <w:szCs w:val="24"/>
          <w:rtl/>
        </w:rPr>
        <w:t>ועדת מומחים מיוחדת ש</w:t>
      </w:r>
      <w:r w:rsidR="00766A0D" w:rsidRPr="00605EB2">
        <w:rPr>
          <w:rFonts w:asciiTheme="majorBidi" w:hAnsiTheme="majorBidi" w:cstheme="majorBidi" w:hint="cs"/>
          <w:b/>
          <w:bCs/>
          <w:sz w:val="24"/>
          <w:szCs w:val="24"/>
          <w:rtl/>
        </w:rPr>
        <w:t xml:space="preserve">מונתה כדי </w:t>
      </w:r>
      <w:r w:rsidRPr="00605EB2">
        <w:rPr>
          <w:rFonts w:asciiTheme="majorBidi" w:hAnsiTheme="majorBidi" w:cstheme="majorBidi"/>
          <w:b/>
          <w:bCs/>
          <w:sz w:val="24"/>
          <w:szCs w:val="24"/>
          <w:rtl/>
        </w:rPr>
        <w:t xml:space="preserve">להציע פתרון </w:t>
      </w:r>
      <w:r w:rsidR="001B1DF3" w:rsidRPr="00605EB2">
        <w:rPr>
          <w:rFonts w:asciiTheme="majorBidi" w:hAnsiTheme="majorBidi" w:cstheme="majorBidi"/>
          <w:b/>
          <w:bCs/>
          <w:sz w:val="24"/>
          <w:szCs w:val="24"/>
          <w:rtl/>
        </w:rPr>
        <w:t xml:space="preserve">ראוי </w:t>
      </w:r>
      <w:r w:rsidRPr="00605EB2">
        <w:rPr>
          <w:rFonts w:asciiTheme="majorBidi" w:hAnsiTheme="majorBidi" w:cstheme="majorBidi"/>
          <w:b/>
          <w:bCs/>
          <w:sz w:val="24"/>
          <w:szCs w:val="24"/>
          <w:rtl/>
        </w:rPr>
        <w:t>לבעיית מטרדי הסנוניות.</w:t>
      </w:r>
      <w:r w:rsidR="00766A0D" w:rsidRPr="00605EB2">
        <w:rPr>
          <w:rFonts w:asciiTheme="majorBidi" w:hAnsiTheme="majorBidi" w:cstheme="majorBidi" w:hint="cs"/>
          <w:b/>
          <w:bCs/>
          <w:sz w:val="24"/>
          <w:szCs w:val="24"/>
          <w:rtl/>
        </w:rPr>
        <w:t xml:space="preserve"> </w:t>
      </w:r>
      <w:r w:rsidR="001540D5" w:rsidRPr="00605EB2">
        <w:rPr>
          <w:rFonts w:asciiTheme="majorBidi" w:hAnsiTheme="majorBidi" w:cstheme="majorBidi" w:hint="cs"/>
          <w:b/>
          <w:bCs/>
          <w:sz w:val="24"/>
          <w:szCs w:val="24"/>
          <w:rtl/>
        </w:rPr>
        <w:t xml:space="preserve">בוועדת המומחים משתתפים נציגים המייצגים את הגורמים העיקריים המעורבים בקונפליקט זה: </w:t>
      </w:r>
    </w:p>
    <w:p w:rsidR="001540D5" w:rsidRPr="00605EB2" w:rsidRDefault="001540D5" w:rsidP="00605EB2">
      <w:pPr>
        <w:pStyle w:val="ListParagraph"/>
        <w:numPr>
          <w:ilvl w:val="0"/>
          <w:numId w:val="6"/>
        </w:numPr>
        <w:spacing w:after="0" w:line="360" w:lineRule="auto"/>
        <w:rPr>
          <w:rFonts w:asciiTheme="majorBidi" w:hAnsiTheme="majorBidi" w:cstheme="majorBidi"/>
          <w:b/>
          <w:bCs/>
          <w:sz w:val="24"/>
          <w:szCs w:val="24"/>
        </w:rPr>
      </w:pPr>
      <w:r w:rsidRPr="00605EB2">
        <w:rPr>
          <w:rFonts w:asciiTheme="majorBidi" w:hAnsiTheme="majorBidi" w:cstheme="majorBidi" w:hint="cs"/>
          <w:b/>
          <w:bCs/>
          <w:sz w:val="24"/>
          <w:szCs w:val="24"/>
          <w:rtl/>
        </w:rPr>
        <w:t>הסנוניות</w:t>
      </w:r>
    </w:p>
    <w:p w:rsidR="001540D5" w:rsidRPr="00605EB2" w:rsidRDefault="001540D5" w:rsidP="00605EB2">
      <w:pPr>
        <w:pStyle w:val="ListParagraph"/>
        <w:numPr>
          <w:ilvl w:val="0"/>
          <w:numId w:val="6"/>
        </w:numPr>
        <w:spacing w:after="0" w:line="360" w:lineRule="auto"/>
        <w:rPr>
          <w:rFonts w:asciiTheme="majorBidi" w:hAnsiTheme="majorBidi" w:cstheme="majorBidi"/>
          <w:b/>
          <w:bCs/>
          <w:sz w:val="24"/>
          <w:szCs w:val="24"/>
        </w:rPr>
      </w:pPr>
      <w:r w:rsidRPr="00605EB2">
        <w:rPr>
          <w:rFonts w:asciiTheme="majorBidi" w:hAnsiTheme="majorBidi" w:cstheme="majorBidi" w:hint="cs"/>
          <w:b/>
          <w:bCs/>
          <w:sz w:val="24"/>
          <w:szCs w:val="24"/>
          <w:rtl/>
        </w:rPr>
        <w:t>בעלי בתים פרטיים</w:t>
      </w:r>
    </w:p>
    <w:p w:rsidR="001540D5" w:rsidRPr="00605EB2" w:rsidRDefault="001540D5" w:rsidP="00B05BD3">
      <w:pPr>
        <w:pStyle w:val="ListParagraph"/>
        <w:numPr>
          <w:ilvl w:val="0"/>
          <w:numId w:val="6"/>
        </w:numPr>
        <w:spacing w:after="0" w:line="360" w:lineRule="auto"/>
        <w:rPr>
          <w:rFonts w:asciiTheme="majorBidi" w:hAnsiTheme="majorBidi" w:cstheme="majorBidi"/>
          <w:b/>
          <w:bCs/>
          <w:sz w:val="24"/>
          <w:szCs w:val="24"/>
        </w:rPr>
      </w:pPr>
      <w:r w:rsidRPr="00605EB2">
        <w:rPr>
          <w:rFonts w:asciiTheme="majorBidi" w:hAnsiTheme="majorBidi" w:cstheme="majorBidi"/>
          <w:b/>
          <w:bCs/>
          <w:sz w:val="24"/>
          <w:szCs w:val="24"/>
          <w:rtl/>
        </w:rPr>
        <w:t xml:space="preserve">מנהל </w:t>
      </w:r>
      <w:r w:rsidRPr="00605EB2">
        <w:rPr>
          <w:rFonts w:asciiTheme="majorBidi" w:hAnsiTheme="majorBidi" w:cstheme="majorBidi" w:hint="cs"/>
          <w:b/>
          <w:bCs/>
          <w:sz w:val="24"/>
          <w:szCs w:val="24"/>
          <w:rtl/>
        </w:rPr>
        <w:t>ה</w:t>
      </w:r>
      <w:r w:rsidRPr="00605EB2">
        <w:rPr>
          <w:rFonts w:asciiTheme="majorBidi" w:hAnsiTheme="majorBidi" w:cstheme="majorBidi"/>
          <w:b/>
          <w:bCs/>
          <w:sz w:val="24"/>
          <w:szCs w:val="24"/>
          <w:rtl/>
        </w:rPr>
        <w:t xml:space="preserve">מרכז </w:t>
      </w:r>
      <w:r w:rsidRPr="00605EB2">
        <w:rPr>
          <w:rFonts w:asciiTheme="majorBidi" w:hAnsiTheme="majorBidi" w:cstheme="majorBidi" w:hint="cs"/>
          <w:b/>
          <w:bCs/>
          <w:sz w:val="24"/>
          <w:szCs w:val="24"/>
          <w:rtl/>
        </w:rPr>
        <w:t>ה</w:t>
      </w:r>
      <w:r w:rsidRPr="00605EB2">
        <w:rPr>
          <w:rFonts w:asciiTheme="majorBidi" w:hAnsiTheme="majorBidi" w:cstheme="majorBidi"/>
          <w:b/>
          <w:bCs/>
          <w:sz w:val="24"/>
          <w:szCs w:val="24"/>
          <w:rtl/>
        </w:rPr>
        <w:t xml:space="preserve">מסחרי </w:t>
      </w:r>
      <w:r w:rsidR="00B05BD3">
        <w:rPr>
          <w:rFonts w:asciiTheme="majorBidi" w:hAnsiTheme="majorBidi" w:cstheme="majorBidi" w:hint="cs"/>
          <w:b/>
          <w:bCs/>
          <w:sz w:val="24"/>
          <w:szCs w:val="24"/>
          <w:rtl/>
        </w:rPr>
        <w:t xml:space="preserve">או </w:t>
      </w:r>
      <w:r w:rsidRPr="00605EB2">
        <w:rPr>
          <w:rFonts w:asciiTheme="majorBidi" w:hAnsiTheme="majorBidi" w:cstheme="majorBidi" w:hint="cs"/>
          <w:b/>
          <w:bCs/>
          <w:sz w:val="24"/>
          <w:szCs w:val="24"/>
          <w:rtl/>
        </w:rPr>
        <w:t>החניון</w:t>
      </w:r>
    </w:p>
    <w:p w:rsidR="001540D5" w:rsidRPr="00605EB2" w:rsidRDefault="00B05BD3" w:rsidP="00605EB2">
      <w:pPr>
        <w:pStyle w:val="ListParagraph"/>
        <w:numPr>
          <w:ilvl w:val="0"/>
          <w:numId w:val="6"/>
        </w:numPr>
        <w:spacing w:after="0" w:line="360" w:lineRule="auto"/>
        <w:rPr>
          <w:rFonts w:asciiTheme="majorBidi" w:hAnsiTheme="majorBidi" w:cstheme="majorBidi"/>
          <w:b/>
          <w:bCs/>
          <w:sz w:val="24"/>
          <w:szCs w:val="24"/>
          <w:rtl/>
        </w:rPr>
      </w:pPr>
      <w:r>
        <w:rPr>
          <w:rFonts w:asciiTheme="majorBidi" w:hAnsiTheme="majorBidi" w:cstheme="majorBidi"/>
          <w:b/>
          <w:bCs/>
          <w:sz w:val="24"/>
          <w:szCs w:val="24"/>
          <w:rtl/>
        </w:rPr>
        <w:t xml:space="preserve">בעלי </w:t>
      </w:r>
      <w:r>
        <w:rPr>
          <w:rFonts w:asciiTheme="majorBidi" w:hAnsiTheme="majorBidi" w:cstheme="majorBidi" w:hint="cs"/>
          <w:b/>
          <w:bCs/>
          <w:sz w:val="24"/>
          <w:szCs w:val="24"/>
          <w:rtl/>
        </w:rPr>
        <w:t>ח</w:t>
      </w:r>
      <w:r w:rsidR="001540D5" w:rsidRPr="00605EB2">
        <w:rPr>
          <w:rFonts w:asciiTheme="majorBidi" w:hAnsiTheme="majorBidi" w:cstheme="majorBidi"/>
          <w:b/>
          <w:bCs/>
          <w:sz w:val="24"/>
          <w:szCs w:val="24"/>
          <w:rtl/>
        </w:rPr>
        <w:t>נויות</w:t>
      </w:r>
    </w:p>
    <w:p w:rsidR="001540D5" w:rsidRPr="00605EB2" w:rsidRDefault="001540D5" w:rsidP="00605EB2">
      <w:pPr>
        <w:pStyle w:val="ListParagraph"/>
        <w:numPr>
          <w:ilvl w:val="0"/>
          <w:numId w:val="6"/>
        </w:numPr>
        <w:spacing w:after="0" w:line="360" w:lineRule="auto"/>
        <w:rPr>
          <w:rFonts w:asciiTheme="majorBidi" w:hAnsiTheme="majorBidi" w:cstheme="majorBidi"/>
          <w:b/>
          <w:bCs/>
          <w:sz w:val="24"/>
          <w:szCs w:val="24"/>
          <w:rtl/>
        </w:rPr>
      </w:pPr>
      <w:r w:rsidRPr="00605EB2">
        <w:rPr>
          <w:rFonts w:asciiTheme="majorBidi" w:hAnsiTheme="majorBidi" w:cstheme="majorBidi" w:hint="cs"/>
          <w:b/>
          <w:bCs/>
          <w:sz w:val="24"/>
          <w:szCs w:val="24"/>
          <w:rtl/>
        </w:rPr>
        <w:t xml:space="preserve">נציגי </w:t>
      </w:r>
      <w:r w:rsidRPr="00605EB2">
        <w:rPr>
          <w:rFonts w:asciiTheme="majorBidi" w:hAnsiTheme="majorBidi" w:cstheme="majorBidi"/>
          <w:b/>
          <w:bCs/>
          <w:sz w:val="24"/>
          <w:szCs w:val="24"/>
          <w:rtl/>
        </w:rPr>
        <w:t>החברה להגנת הטבע</w:t>
      </w:r>
      <w:r w:rsidRPr="00605EB2">
        <w:rPr>
          <w:rFonts w:asciiTheme="majorBidi" w:hAnsiTheme="majorBidi" w:cstheme="majorBidi" w:hint="cs"/>
          <w:b/>
          <w:bCs/>
          <w:sz w:val="24"/>
          <w:szCs w:val="24"/>
          <w:rtl/>
        </w:rPr>
        <w:t xml:space="preserve"> </w:t>
      </w:r>
    </w:p>
    <w:p w:rsidR="00766A0D" w:rsidRPr="00605EB2" w:rsidRDefault="001540D5" w:rsidP="00B05BD3">
      <w:pPr>
        <w:spacing w:after="0" w:line="360" w:lineRule="auto"/>
        <w:rPr>
          <w:rFonts w:asciiTheme="majorBidi" w:hAnsiTheme="majorBidi" w:cstheme="majorBidi"/>
          <w:b/>
          <w:bCs/>
          <w:sz w:val="24"/>
          <w:szCs w:val="24"/>
          <w:rtl/>
        </w:rPr>
      </w:pPr>
      <w:r w:rsidRPr="00605EB2">
        <w:rPr>
          <w:rFonts w:asciiTheme="majorBidi" w:hAnsiTheme="majorBidi" w:cstheme="majorBidi" w:hint="cs"/>
          <w:b/>
          <w:bCs/>
          <w:sz w:val="24"/>
          <w:szCs w:val="24"/>
          <w:rtl/>
        </w:rPr>
        <w:t xml:space="preserve">עליך לייצג את אחד הגורמים המעורבים, </w:t>
      </w:r>
      <w:r w:rsidR="00766A0D" w:rsidRPr="00605EB2">
        <w:rPr>
          <w:rFonts w:asciiTheme="majorBidi" w:hAnsiTheme="majorBidi" w:cstheme="majorBidi" w:hint="cs"/>
          <w:b/>
          <w:bCs/>
          <w:sz w:val="24"/>
          <w:szCs w:val="24"/>
          <w:rtl/>
        </w:rPr>
        <w:t>ללמוד את ההשלכות השונות של הבעיה, לגבש פתרון</w:t>
      </w:r>
      <w:r w:rsidR="00B05BD3">
        <w:rPr>
          <w:rFonts w:asciiTheme="majorBidi" w:hAnsiTheme="majorBidi" w:cstheme="majorBidi" w:hint="cs"/>
          <w:b/>
          <w:bCs/>
          <w:sz w:val="24"/>
          <w:szCs w:val="24"/>
          <w:rtl/>
        </w:rPr>
        <w:t>,</w:t>
      </w:r>
      <w:r w:rsidR="00766A0D" w:rsidRPr="00605EB2">
        <w:rPr>
          <w:rFonts w:asciiTheme="majorBidi" w:hAnsiTheme="majorBidi" w:cstheme="majorBidi" w:hint="cs"/>
          <w:b/>
          <w:bCs/>
          <w:sz w:val="24"/>
          <w:szCs w:val="24"/>
          <w:rtl/>
        </w:rPr>
        <w:t xml:space="preserve"> </w:t>
      </w:r>
      <w:r w:rsidRPr="00605EB2">
        <w:rPr>
          <w:rFonts w:asciiTheme="majorBidi" w:hAnsiTheme="majorBidi" w:cstheme="majorBidi" w:hint="cs"/>
          <w:b/>
          <w:bCs/>
          <w:sz w:val="24"/>
          <w:szCs w:val="24"/>
          <w:rtl/>
        </w:rPr>
        <w:t xml:space="preserve">מנקודת המבט של התפקיד שבחרת, </w:t>
      </w:r>
      <w:r w:rsidR="00766A0D" w:rsidRPr="00605EB2">
        <w:rPr>
          <w:rFonts w:asciiTheme="majorBidi" w:hAnsiTheme="majorBidi" w:cstheme="majorBidi" w:hint="cs"/>
          <w:b/>
          <w:bCs/>
          <w:sz w:val="24"/>
          <w:szCs w:val="24"/>
          <w:rtl/>
        </w:rPr>
        <w:t>ולהציג טיעונים משכנעים כדי שיאמצו את הפתרון שלך.</w:t>
      </w:r>
    </w:p>
    <w:p w:rsidR="001B1DF3" w:rsidRDefault="00EA6065" w:rsidP="00B05BD3">
      <w:pPr>
        <w:spacing w:after="0" w:line="360" w:lineRule="auto"/>
        <w:rPr>
          <w:rFonts w:asciiTheme="majorBidi" w:hAnsiTheme="majorBidi" w:cstheme="majorBidi"/>
          <w:b/>
          <w:bCs/>
          <w:sz w:val="24"/>
          <w:szCs w:val="24"/>
          <w:rtl/>
        </w:rPr>
      </w:pPr>
      <w:r w:rsidRPr="00605EB2">
        <w:rPr>
          <w:rFonts w:asciiTheme="majorBidi" w:hAnsiTheme="majorBidi" w:cstheme="majorBidi"/>
          <w:b/>
          <w:bCs/>
          <w:sz w:val="24"/>
          <w:szCs w:val="24"/>
          <w:rtl/>
        </w:rPr>
        <w:lastRenderedPageBreak/>
        <w:t xml:space="preserve">בעקבות </w:t>
      </w:r>
      <w:r w:rsidR="00766A0D" w:rsidRPr="00605EB2">
        <w:rPr>
          <w:rFonts w:asciiTheme="majorBidi" w:hAnsiTheme="majorBidi" w:cstheme="majorBidi" w:hint="cs"/>
          <w:b/>
          <w:bCs/>
          <w:sz w:val="24"/>
          <w:szCs w:val="24"/>
          <w:rtl/>
        </w:rPr>
        <w:t>הצגת הפתרונות ו</w:t>
      </w:r>
      <w:r w:rsidR="00B05BD3">
        <w:rPr>
          <w:rFonts w:asciiTheme="majorBidi" w:hAnsiTheme="majorBidi" w:cstheme="majorBidi" w:hint="cs"/>
          <w:b/>
          <w:bCs/>
          <w:sz w:val="24"/>
          <w:szCs w:val="24"/>
          <w:rtl/>
        </w:rPr>
        <w:t>ה</w:t>
      </w:r>
      <w:r w:rsidR="001B1DF3" w:rsidRPr="00605EB2">
        <w:rPr>
          <w:rFonts w:asciiTheme="majorBidi" w:hAnsiTheme="majorBidi" w:cstheme="majorBidi"/>
          <w:b/>
          <w:bCs/>
          <w:sz w:val="24"/>
          <w:szCs w:val="24"/>
          <w:rtl/>
        </w:rPr>
        <w:t>טיעונים</w:t>
      </w:r>
      <w:r w:rsidR="00766A0D" w:rsidRPr="00605EB2">
        <w:rPr>
          <w:rFonts w:asciiTheme="majorBidi" w:hAnsiTheme="majorBidi" w:cstheme="majorBidi" w:hint="cs"/>
          <w:b/>
          <w:bCs/>
          <w:sz w:val="24"/>
          <w:szCs w:val="24"/>
          <w:rtl/>
        </w:rPr>
        <w:t xml:space="preserve"> על ידי התלמידים בכיתה, </w:t>
      </w:r>
      <w:r w:rsidR="001B1DF3" w:rsidRPr="00605EB2">
        <w:rPr>
          <w:rFonts w:asciiTheme="majorBidi" w:hAnsiTheme="majorBidi" w:cstheme="majorBidi"/>
          <w:b/>
          <w:bCs/>
          <w:sz w:val="24"/>
          <w:szCs w:val="24"/>
          <w:rtl/>
        </w:rPr>
        <w:t xml:space="preserve">יתנהל דיון </w:t>
      </w:r>
      <w:r w:rsidR="001540D5" w:rsidRPr="00605EB2">
        <w:rPr>
          <w:rFonts w:asciiTheme="majorBidi" w:hAnsiTheme="majorBidi" w:cstheme="majorBidi" w:hint="cs"/>
          <w:b/>
          <w:bCs/>
          <w:sz w:val="24"/>
          <w:szCs w:val="24"/>
          <w:rtl/>
        </w:rPr>
        <w:t>בין נציגי הגורמים המעורבים ותינתן אפשרות להמליץ על הפתרון המתאים ביותר</w:t>
      </w:r>
      <w:r w:rsidR="00605EB2">
        <w:rPr>
          <w:rFonts w:asciiTheme="majorBidi" w:hAnsiTheme="majorBidi" w:cstheme="majorBidi" w:hint="cs"/>
          <w:b/>
          <w:bCs/>
          <w:sz w:val="24"/>
          <w:szCs w:val="24"/>
          <w:rtl/>
        </w:rPr>
        <w:t>.</w:t>
      </w:r>
      <w:r w:rsidR="001B1DF3" w:rsidRPr="00605EB2">
        <w:rPr>
          <w:rFonts w:asciiTheme="majorBidi" w:hAnsiTheme="majorBidi" w:cstheme="majorBidi"/>
          <w:b/>
          <w:bCs/>
          <w:sz w:val="24"/>
          <w:szCs w:val="24"/>
          <w:rtl/>
        </w:rPr>
        <w:t xml:space="preserve"> </w:t>
      </w:r>
    </w:p>
    <w:p w:rsidR="00B05BD3" w:rsidRDefault="00B05BD3" w:rsidP="00B05BD3">
      <w:pPr>
        <w:spacing w:after="0" w:line="360" w:lineRule="auto"/>
        <w:rPr>
          <w:rtl/>
        </w:rPr>
      </w:pPr>
      <w:r>
        <w:rPr>
          <w:rFonts w:asciiTheme="majorBidi" w:hAnsiTheme="majorBidi" w:cstheme="majorBidi" w:hint="cs"/>
          <w:b/>
          <w:bCs/>
          <w:sz w:val="24"/>
          <w:szCs w:val="24"/>
          <w:rtl/>
        </w:rPr>
        <w:t>בהצלחה!</w:t>
      </w:r>
    </w:p>
    <w:p w:rsidR="001540D5" w:rsidRDefault="001540D5" w:rsidP="00605EB2">
      <w:pPr>
        <w:spacing w:after="0" w:line="360" w:lineRule="auto"/>
        <w:rPr>
          <w:b/>
          <w:bCs/>
          <w:rtl/>
        </w:rPr>
      </w:pPr>
    </w:p>
    <w:p w:rsidR="00E96802" w:rsidRDefault="00E96802" w:rsidP="00605EB2">
      <w:pPr>
        <w:spacing w:after="0" w:line="360" w:lineRule="auto"/>
        <w:rPr>
          <w:b/>
          <w:bCs/>
          <w:rtl/>
        </w:rPr>
      </w:pPr>
    </w:p>
    <w:p w:rsidR="00E96802" w:rsidRDefault="00E96802" w:rsidP="00605EB2">
      <w:pPr>
        <w:spacing w:after="0" w:line="360" w:lineRule="auto"/>
        <w:rPr>
          <w:b/>
          <w:bCs/>
          <w:rtl/>
        </w:rPr>
      </w:pPr>
    </w:p>
    <w:p w:rsidR="006004F2" w:rsidRDefault="00E96802" w:rsidP="00E96802">
      <w:pPr>
        <w:spacing w:after="0" w:line="360" w:lineRule="auto"/>
        <w:rPr>
          <w:b/>
          <w:bCs/>
          <w:rtl/>
        </w:rPr>
      </w:pPr>
      <w:r>
        <w:rPr>
          <w:rFonts w:hint="cs"/>
          <w:b/>
          <w:bCs/>
          <w:rtl/>
        </w:rPr>
        <w:t>אחרי שתקראו במקורות המידע השונים....</w:t>
      </w:r>
      <w:r>
        <w:rPr>
          <w:b/>
          <w:bCs/>
          <w:rtl/>
        </w:rPr>
        <w:br/>
      </w:r>
      <w:r w:rsidR="00C94357" w:rsidRPr="00C94357">
        <w:rPr>
          <w:rFonts w:hint="cs"/>
          <w:b/>
          <w:bCs/>
          <w:rtl/>
        </w:rPr>
        <w:t>לפניכם דוגמאות ל</w:t>
      </w:r>
      <w:r w:rsidR="00C94357">
        <w:rPr>
          <w:rFonts w:hint="cs"/>
          <w:b/>
          <w:bCs/>
          <w:rtl/>
        </w:rPr>
        <w:t xml:space="preserve">נימוקים שניתן להיעזר בהם </w:t>
      </w:r>
      <w:r w:rsidR="00605EB2">
        <w:rPr>
          <w:rFonts w:hint="cs"/>
          <w:b/>
          <w:bCs/>
          <w:rtl/>
        </w:rPr>
        <w:t>ל</w:t>
      </w:r>
      <w:r w:rsidR="00C94357">
        <w:rPr>
          <w:rFonts w:hint="cs"/>
          <w:b/>
          <w:bCs/>
          <w:rtl/>
        </w:rPr>
        <w:t>ב</w:t>
      </w:r>
      <w:r w:rsidR="00C94357" w:rsidRPr="00C94357">
        <w:rPr>
          <w:rFonts w:hint="cs"/>
          <w:b/>
          <w:bCs/>
          <w:rtl/>
        </w:rPr>
        <w:t xml:space="preserve">ניית </w:t>
      </w:r>
      <w:r w:rsidR="00605EB2">
        <w:rPr>
          <w:rFonts w:hint="cs"/>
          <w:b/>
          <w:bCs/>
          <w:rtl/>
        </w:rPr>
        <w:t>ה</w:t>
      </w:r>
      <w:r w:rsidR="00C94357" w:rsidRPr="00C94357">
        <w:rPr>
          <w:rFonts w:hint="cs"/>
          <w:b/>
          <w:bCs/>
          <w:rtl/>
        </w:rPr>
        <w:t>טיעונים של כמה מהגורמים המעורבים</w:t>
      </w:r>
      <w:r w:rsidR="00C94357">
        <w:rPr>
          <w:rFonts w:hint="cs"/>
          <w:b/>
          <w:bCs/>
          <w:rtl/>
        </w:rPr>
        <w:t>.</w:t>
      </w:r>
      <w:r w:rsidR="00C94357">
        <w:rPr>
          <w:b/>
          <w:bCs/>
          <w:rtl/>
        </w:rPr>
        <w:br/>
      </w:r>
      <w:r w:rsidR="00C36DAF">
        <w:rPr>
          <w:rFonts w:hint="cs"/>
          <w:b/>
          <w:bCs/>
          <w:rtl/>
        </w:rPr>
        <w:t>המשיכו להרחיב כל נימוק בעזרת מקורות המידע</w:t>
      </w:r>
      <w:r w:rsidR="00C36DAF">
        <w:rPr>
          <w:b/>
          <w:bCs/>
          <w:rtl/>
        </w:rPr>
        <w:br/>
      </w:r>
    </w:p>
    <w:p w:rsidR="00C94357" w:rsidRDefault="001B1DF3" w:rsidP="00605EB2">
      <w:pPr>
        <w:spacing w:after="0" w:line="360" w:lineRule="auto"/>
        <w:rPr>
          <w:b/>
          <w:bCs/>
          <w:rtl/>
        </w:rPr>
      </w:pPr>
      <w:r w:rsidRPr="003D19E7">
        <w:rPr>
          <w:rFonts w:hint="cs"/>
          <w:b/>
          <w:bCs/>
          <w:rtl/>
        </w:rPr>
        <w:t>סנונית רפתות:</w:t>
      </w:r>
      <w:r w:rsidR="003D19E7">
        <w:rPr>
          <w:rFonts w:hint="cs"/>
          <w:b/>
          <w:bCs/>
          <w:rtl/>
        </w:rPr>
        <w:t xml:space="preserve"> </w:t>
      </w:r>
    </w:p>
    <w:p w:rsidR="003D19E7" w:rsidRDefault="00C94357" w:rsidP="00605EB2">
      <w:pPr>
        <w:pStyle w:val="ListParagraph"/>
        <w:numPr>
          <w:ilvl w:val="0"/>
          <w:numId w:val="1"/>
        </w:numPr>
        <w:spacing w:after="0" w:line="360" w:lineRule="auto"/>
      </w:pPr>
      <w:r>
        <w:rPr>
          <w:rFonts w:hint="cs"/>
          <w:rtl/>
        </w:rPr>
        <w:t>לסנונית, כמו</w:t>
      </w:r>
      <w:r w:rsidR="00215A01">
        <w:rPr>
          <w:rFonts w:hint="cs"/>
          <w:rtl/>
        </w:rPr>
        <w:t xml:space="preserve"> לכל בעל חיים</w:t>
      </w:r>
      <w:r>
        <w:rPr>
          <w:rFonts w:hint="cs"/>
          <w:rtl/>
        </w:rPr>
        <w:t xml:space="preserve">, </w:t>
      </w:r>
      <w:r w:rsidR="00215A01">
        <w:rPr>
          <w:rFonts w:hint="cs"/>
          <w:rtl/>
        </w:rPr>
        <w:t>ז</w:t>
      </w:r>
      <w:r w:rsidR="003D19E7">
        <w:rPr>
          <w:rFonts w:hint="cs"/>
          <w:rtl/>
        </w:rPr>
        <w:t>כות קיום ורביה</w:t>
      </w:r>
      <w:r>
        <w:rPr>
          <w:rFonts w:hint="cs"/>
          <w:rtl/>
        </w:rPr>
        <w:t>.</w:t>
      </w:r>
    </w:p>
    <w:p w:rsidR="00C94357" w:rsidRDefault="00C94357" w:rsidP="00605EB2">
      <w:pPr>
        <w:pStyle w:val="ListParagraph"/>
        <w:numPr>
          <w:ilvl w:val="0"/>
          <w:numId w:val="1"/>
        </w:numPr>
        <w:spacing w:after="0" w:line="360" w:lineRule="auto"/>
        <w:rPr>
          <w:rtl/>
        </w:rPr>
      </w:pPr>
      <w:r>
        <w:rPr>
          <w:rFonts w:hint="cs"/>
          <w:rtl/>
        </w:rPr>
        <w:t>הסנונית יכולה לבנות קן בהרבה מקומות וניתן להציע לה אלטרנטיבות ראויות.</w:t>
      </w:r>
    </w:p>
    <w:p w:rsidR="003D19E7" w:rsidRDefault="003D19E7" w:rsidP="00605EB2">
      <w:pPr>
        <w:pStyle w:val="ListParagraph"/>
        <w:numPr>
          <w:ilvl w:val="0"/>
          <w:numId w:val="1"/>
        </w:numPr>
        <w:spacing w:after="0" w:line="360" w:lineRule="auto"/>
      </w:pPr>
      <w:r>
        <w:rPr>
          <w:rFonts w:hint="cs"/>
          <w:rtl/>
        </w:rPr>
        <w:t>הסנונית מועילה כמדבירה ביולוגית</w:t>
      </w:r>
      <w:r w:rsidR="00C94357">
        <w:rPr>
          <w:rFonts w:hint="cs"/>
          <w:rtl/>
        </w:rPr>
        <w:t>.</w:t>
      </w:r>
    </w:p>
    <w:p w:rsidR="003D19E7" w:rsidRDefault="003D19E7" w:rsidP="00605EB2">
      <w:pPr>
        <w:pStyle w:val="ListParagraph"/>
        <w:numPr>
          <w:ilvl w:val="0"/>
          <w:numId w:val="1"/>
        </w:numPr>
        <w:spacing w:after="0" w:line="360" w:lineRule="auto"/>
      </w:pPr>
      <w:r>
        <w:rPr>
          <w:rFonts w:hint="cs"/>
          <w:rtl/>
        </w:rPr>
        <w:t>הסנונית מכובדת ומוערכת בתרבויות רבות והיא מלווה את האדם אלפי שנים</w:t>
      </w:r>
      <w:r w:rsidR="00C94357">
        <w:rPr>
          <w:rFonts w:hint="cs"/>
          <w:rtl/>
        </w:rPr>
        <w:t>.</w:t>
      </w:r>
    </w:p>
    <w:p w:rsidR="006004F2" w:rsidRDefault="006004F2" w:rsidP="00605EB2">
      <w:pPr>
        <w:spacing w:after="0" w:line="360" w:lineRule="auto"/>
        <w:rPr>
          <w:b/>
          <w:bCs/>
          <w:rtl/>
        </w:rPr>
      </w:pPr>
    </w:p>
    <w:p w:rsidR="00C94357" w:rsidRDefault="00C94357" w:rsidP="00605EB2">
      <w:pPr>
        <w:spacing w:after="0" w:line="360" w:lineRule="auto"/>
        <w:rPr>
          <w:b/>
          <w:bCs/>
          <w:rtl/>
        </w:rPr>
      </w:pPr>
      <w:r>
        <w:rPr>
          <w:rFonts w:hint="cs"/>
          <w:b/>
          <w:bCs/>
          <w:rtl/>
        </w:rPr>
        <w:t>אנשי החברה להגנת הטבע:</w:t>
      </w:r>
    </w:p>
    <w:p w:rsidR="00A3522F" w:rsidRDefault="00A3522F" w:rsidP="00605EB2">
      <w:pPr>
        <w:pStyle w:val="ListParagraph"/>
        <w:numPr>
          <w:ilvl w:val="0"/>
          <w:numId w:val="2"/>
        </w:numPr>
        <w:spacing w:after="0" w:line="360" w:lineRule="auto"/>
      </w:pPr>
      <w:r>
        <w:rPr>
          <w:rFonts w:hint="cs"/>
          <w:rtl/>
        </w:rPr>
        <w:t xml:space="preserve">הסנונית מרהיבה </w:t>
      </w:r>
      <w:r w:rsidR="00FE7AD3">
        <w:rPr>
          <w:rFonts w:hint="cs"/>
          <w:rtl/>
        </w:rPr>
        <w:t>ביופיי</w:t>
      </w:r>
      <w:r w:rsidR="00FE7AD3">
        <w:rPr>
          <w:rFonts w:hint="eastAsia"/>
          <w:rtl/>
        </w:rPr>
        <w:t>ה</w:t>
      </w:r>
      <w:r>
        <w:rPr>
          <w:rFonts w:hint="cs"/>
          <w:rtl/>
        </w:rPr>
        <w:t xml:space="preserve"> </w:t>
      </w:r>
      <w:r w:rsidR="00FE7AD3">
        <w:rPr>
          <w:rFonts w:hint="cs"/>
          <w:rtl/>
        </w:rPr>
        <w:t>ובכישרו</w:t>
      </w:r>
      <w:r w:rsidR="00FE7AD3">
        <w:rPr>
          <w:rFonts w:hint="eastAsia"/>
          <w:rtl/>
        </w:rPr>
        <w:t>ן</w:t>
      </w:r>
      <w:r>
        <w:rPr>
          <w:rFonts w:hint="cs"/>
          <w:rtl/>
        </w:rPr>
        <w:t xml:space="preserve"> התעופה האקרובטי שלה</w:t>
      </w:r>
      <w:r w:rsidR="00C94357">
        <w:rPr>
          <w:rFonts w:hint="cs"/>
          <w:rtl/>
        </w:rPr>
        <w:t>.</w:t>
      </w:r>
      <w:r>
        <w:rPr>
          <w:rFonts w:hint="cs"/>
          <w:rtl/>
        </w:rPr>
        <w:t xml:space="preserve"> </w:t>
      </w:r>
    </w:p>
    <w:p w:rsidR="00C94357" w:rsidRDefault="00C94357" w:rsidP="00605EB2">
      <w:pPr>
        <w:pStyle w:val="ListParagraph"/>
        <w:numPr>
          <w:ilvl w:val="0"/>
          <w:numId w:val="2"/>
        </w:numPr>
        <w:spacing w:after="0" w:line="360" w:lineRule="auto"/>
      </w:pPr>
      <w:r>
        <w:rPr>
          <w:rFonts w:hint="cs"/>
          <w:rtl/>
        </w:rPr>
        <w:t>הסנונית היא מבין מלוות האדם הקדומות. בתרבויות מסוימות מוקירים אותה כציפור שמביאה שלום ושפע, וראוי שגם אצלנו יהי כך.</w:t>
      </w:r>
    </w:p>
    <w:p w:rsidR="00C94357" w:rsidRDefault="00A3522F" w:rsidP="00605EB2">
      <w:pPr>
        <w:pStyle w:val="ListParagraph"/>
        <w:numPr>
          <w:ilvl w:val="0"/>
          <w:numId w:val="2"/>
        </w:numPr>
        <w:spacing w:after="0" w:line="360" w:lineRule="auto"/>
      </w:pPr>
      <w:r>
        <w:rPr>
          <w:rFonts w:hint="cs"/>
          <w:rtl/>
        </w:rPr>
        <w:t>מהנה מאד לצפות ולעקוב אחרי הקינון של</w:t>
      </w:r>
      <w:r w:rsidR="00C94357">
        <w:rPr>
          <w:rFonts w:hint="cs"/>
          <w:rtl/>
        </w:rPr>
        <w:t xml:space="preserve"> הסנונית</w:t>
      </w:r>
      <w:r>
        <w:rPr>
          <w:rFonts w:hint="cs"/>
          <w:rtl/>
        </w:rPr>
        <w:t xml:space="preserve"> שנעשה כל כך קרוב לאדם.</w:t>
      </w:r>
      <w:r w:rsidR="00215A01">
        <w:rPr>
          <w:rFonts w:hint="cs"/>
          <w:rtl/>
        </w:rPr>
        <w:t xml:space="preserve"> אי לכך היא מהווה ציפור מצוינת למעקב של תלמידים  ולחינוך לשמירת טבע. הרס הקינים סותר את ההשקעה החינוכית שנעשי</w:t>
      </w:r>
      <w:r w:rsidR="00C94357">
        <w:rPr>
          <w:rFonts w:hint="cs"/>
          <w:rtl/>
        </w:rPr>
        <w:t>ת ללמד את הלמידים לשמור על הטבע.</w:t>
      </w:r>
    </w:p>
    <w:p w:rsidR="00C94357" w:rsidRDefault="00C94357" w:rsidP="00605EB2">
      <w:pPr>
        <w:pStyle w:val="ListParagraph"/>
        <w:numPr>
          <w:ilvl w:val="0"/>
          <w:numId w:val="2"/>
        </w:numPr>
        <w:spacing w:after="0" w:line="360" w:lineRule="auto"/>
      </w:pPr>
      <w:r>
        <w:rPr>
          <w:rFonts w:hint="cs"/>
          <w:rtl/>
        </w:rPr>
        <w:t>הקן הבנוי פתיתי בוץ הוא מלאכת מחשבת וכואב הלב להרוס עבודה כל כך מושקעת</w:t>
      </w:r>
    </w:p>
    <w:p w:rsidR="003D19E7" w:rsidRDefault="00A3522F" w:rsidP="00605EB2">
      <w:pPr>
        <w:pStyle w:val="ListParagraph"/>
        <w:numPr>
          <w:ilvl w:val="0"/>
          <w:numId w:val="2"/>
        </w:numPr>
        <w:spacing w:after="0" w:line="360" w:lineRule="auto"/>
      </w:pPr>
      <w:r>
        <w:rPr>
          <w:rFonts w:hint="cs"/>
          <w:rtl/>
        </w:rPr>
        <w:t xml:space="preserve">המסירות ההורית של שני בני הזוג יכולים להוות דוגמה </w:t>
      </w:r>
      <w:r w:rsidR="00C94357">
        <w:rPr>
          <w:rFonts w:hint="cs"/>
          <w:rtl/>
        </w:rPr>
        <w:t>גם לבני אדם.</w:t>
      </w:r>
      <w:r>
        <w:rPr>
          <w:rFonts w:hint="cs"/>
          <w:rtl/>
        </w:rPr>
        <w:t xml:space="preserve">  </w:t>
      </w:r>
    </w:p>
    <w:p w:rsidR="006004F2" w:rsidRDefault="006004F2" w:rsidP="00605EB2">
      <w:pPr>
        <w:spacing w:after="0" w:line="360" w:lineRule="auto"/>
        <w:rPr>
          <w:b/>
          <w:bCs/>
          <w:rtl/>
        </w:rPr>
      </w:pPr>
    </w:p>
    <w:p w:rsidR="00A3522F" w:rsidRPr="00C94357" w:rsidRDefault="00A3522F" w:rsidP="00605EB2">
      <w:pPr>
        <w:spacing w:after="0" w:line="360" w:lineRule="auto"/>
        <w:rPr>
          <w:b/>
          <w:bCs/>
          <w:rtl/>
        </w:rPr>
      </w:pPr>
      <w:r w:rsidRPr="00C94357">
        <w:rPr>
          <w:rFonts w:hint="cs"/>
          <w:b/>
          <w:bCs/>
          <w:rtl/>
        </w:rPr>
        <w:t xml:space="preserve">בעל המרכז המסחרי </w:t>
      </w:r>
      <w:r w:rsidR="00C94357">
        <w:rPr>
          <w:rFonts w:hint="cs"/>
          <w:b/>
          <w:bCs/>
          <w:rtl/>
        </w:rPr>
        <w:t>ובעלי החנויות:</w:t>
      </w:r>
    </w:p>
    <w:p w:rsidR="00C94357" w:rsidRPr="00A3522F" w:rsidRDefault="00C94357" w:rsidP="006004F2">
      <w:pPr>
        <w:pStyle w:val="ListParagraph"/>
        <w:numPr>
          <w:ilvl w:val="0"/>
          <w:numId w:val="4"/>
        </w:numPr>
        <w:spacing w:after="0" w:line="360" w:lineRule="auto"/>
        <w:ind w:left="1082"/>
        <w:rPr>
          <w:rtl/>
        </w:rPr>
      </w:pPr>
      <w:r>
        <w:rPr>
          <w:rFonts w:hint="cs"/>
          <w:rtl/>
        </w:rPr>
        <w:t>הסנוניות מרעישות בציוציהן הגבוהים ומפריעות</w:t>
      </w:r>
    </w:p>
    <w:p w:rsidR="006004F2" w:rsidRDefault="00A3522F" w:rsidP="006004F2">
      <w:pPr>
        <w:pStyle w:val="ListParagraph"/>
        <w:numPr>
          <w:ilvl w:val="0"/>
          <w:numId w:val="4"/>
        </w:numPr>
        <w:spacing w:after="0" w:line="360" w:lineRule="auto"/>
        <w:ind w:left="1082"/>
      </w:pPr>
      <w:r>
        <w:rPr>
          <w:rFonts w:hint="cs"/>
          <w:rtl/>
        </w:rPr>
        <w:t xml:space="preserve">הסנוניות </w:t>
      </w:r>
      <w:r w:rsidR="00C94357">
        <w:rPr>
          <w:rFonts w:hint="cs"/>
          <w:rtl/>
        </w:rPr>
        <w:t>גורמים ללכלוך רב בכניסה לחנויות</w:t>
      </w:r>
      <w:r w:rsidR="006004F2">
        <w:rPr>
          <w:rFonts w:hint="cs"/>
          <w:rtl/>
        </w:rPr>
        <w:t>, קשה לנקות זאת במכונת שטיפה ומיד זה מתלכלך שוב</w:t>
      </w:r>
    </w:p>
    <w:p w:rsidR="006004F2" w:rsidRDefault="006004F2" w:rsidP="006004F2">
      <w:pPr>
        <w:pStyle w:val="ListParagraph"/>
        <w:numPr>
          <w:ilvl w:val="0"/>
          <w:numId w:val="4"/>
        </w:numPr>
        <w:spacing w:after="0" w:line="360" w:lineRule="auto"/>
        <w:ind w:left="1082"/>
      </w:pPr>
      <w:r>
        <w:rPr>
          <w:rFonts w:hint="cs"/>
          <w:rtl/>
        </w:rPr>
        <w:t>הכינים נופלות למעמד הבגדים שאני מעמידה בחוץ</w:t>
      </w:r>
    </w:p>
    <w:p w:rsidR="006004F2" w:rsidRDefault="006004F2" w:rsidP="006004F2">
      <w:pPr>
        <w:pStyle w:val="ListParagraph"/>
        <w:numPr>
          <w:ilvl w:val="0"/>
          <w:numId w:val="4"/>
        </w:numPr>
        <w:spacing w:after="0" w:line="360" w:lineRule="auto"/>
        <w:ind w:left="1082"/>
      </w:pPr>
      <w:r>
        <w:rPr>
          <w:rFonts w:hint="cs"/>
          <w:rtl/>
        </w:rPr>
        <w:t>ניסית לשים מסמרים מעל שלט הכניסה אבל זה ממש מכער ומרחיק את הקונים</w:t>
      </w:r>
    </w:p>
    <w:p w:rsidR="00A3522F" w:rsidRDefault="00C94357" w:rsidP="006004F2">
      <w:pPr>
        <w:pStyle w:val="ListParagraph"/>
        <w:numPr>
          <w:ilvl w:val="0"/>
          <w:numId w:val="4"/>
        </w:numPr>
        <w:spacing w:after="0" w:line="360" w:lineRule="auto"/>
        <w:ind w:left="1082"/>
      </w:pPr>
      <w:r>
        <w:rPr>
          <w:rFonts w:hint="cs"/>
          <w:rtl/>
        </w:rPr>
        <w:t xml:space="preserve">מרחיקות את הקונים ובכך </w:t>
      </w:r>
      <w:r w:rsidR="00A3522F">
        <w:rPr>
          <w:rFonts w:hint="cs"/>
          <w:rtl/>
        </w:rPr>
        <w:t xml:space="preserve">גורמות לפגיעה כלכלית </w:t>
      </w:r>
      <w:r>
        <w:rPr>
          <w:rFonts w:hint="cs"/>
          <w:rtl/>
        </w:rPr>
        <w:t>קשה.</w:t>
      </w:r>
    </w:p>
    <w:p w:rsidR="00605EB2" w:rsidRDefault="00C94357" w:rsidP="00FE7AD3">
      <w:pPr>
        <w:pStyle w:val="ListParagraph"/>
        <w:numPr>
          <w:ilvl w:val="0"/>
          <w:numId w:val="4"/>
        </w:numPr>
        <w:spacing w:after="0" w:line="360" w:lineRule="auto"/>
        <w:ind w:left="1082"/>
      </w:pPr>
      <w:r>
        <w:rPr>
          <w:rFonts w:hint="cs"/>
          <w:rtl/>
        </w:rPr>
        <w:t>הלשלשת של הסנוניות גורמת לנזק למכוניות החונות בחניון, שהוא גם נזק כספי, הן כיון שעל הנהגים לנקות את הרכב לעיתים קרובות והם כיון שהח</w:t>
      </w:r>
      <w:r w:rsidR="00215A01">
        <w:rPr>
          <w:rFonts w:hint="cs"/>
          <w:rtl/>
        </w:rPr>
        <w:t xml:space="preserve">ומציות של </w:t>
      </w:r>
      <w:r w:rsidR="00FE7AD3">
        <w:rPr>
          <w:rFonts w:hint="cs"/>
          <w:rtl/>
        </w:rPr>
        <w:t>הלשלש</w:t>
      </w:r>
      <w:r w:rsidR="00215A01">
        <w:rPr>
          <w:rFonts w:hint="cs"/>
          <w:rtl/>
        </w:rPr>
        <w:t xml:space="preserve">ת </w:t>
      </w:r>
      <w:r>
        <w:rPr>
          <w:rFonts w:hint="cs"/>
          <w:rtl/>
        </w:rPr>
        <w:t xml:space="preserve">גורמת </w:t>
      </w:r>
      <w:r w:rsidR="00215A01">
        <w:rPr>
          <w:rFonts w:hint="cs"/>
          <w:rtl/>
        </w:rPr>
        <w:t>נזק לצבע.</w:t>
      </w:r>
    </w:p>
    <w:sectPr w:rsidR="00605EB2" w:rsidSect="00974FBB">
      <w:headerReference w:type="default" r:id="rId12"/>
      <w:footerReference w:type="default" r:id="rId13"/>
      <w:pgSz w:w="11906" w:h="16838" w:code="9"/>
      <w:pgMar w:top="1134" w:right="1797" w:bottom="1134" w:left="1797" w:header="567" w:footer="56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B5E" w:rsidRDefault="00FF5B5E" w:rsidP="00605EB2">
      <w:pPr>
        <w:spacing w:after="0" w:line="240" w:lineRule="auto"/>
      </w:pPr>
      <w:r>
        <w:separator/>
      </w:r>
    </w:p>
  </w:endnote>
  <w:endnote w:type="continuationSeparator" w:id="0">
    <w:p w:rsidR="00FF5B5E" w:rsidRDefault="00FF5B5E" w:rsidP="00605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FBB" w:rsidRPr="00974FBB" w:rsidRDefault="00974FBB" w:rsidP="00974FBB">
    <w:pPr>
      <w:pStyle w:val="Footer"/>
      <w:pBdr>
        <w:top w:val="single" w:sz="4" w:space="1" w:color="auto"/>
      </w:pBdr>
      <w:jc w:val="center"/>
      <w:rPr>
        <w:rFonts w:asciiTheme="majorBidi" w:hAnsiTheme="majorBidi" w:cstheme="majorBidi"/>
      </w:rPr>
    </w:pPr>
    <w:r w:rsidRPr="002C14A0">
      <w:rPr>
        <w:rFonts w:asciiTheme="majorBidi" w:hAnsiTheme="majorBidi" w:cstheme="majorBidi"/>
        <w:rtl/>
      </w:rPr>
      <w:t>אוגדן חקר ציפורים וסביבה – דפי פעילות לתלמיד</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B5E" w:rsidRDefault="00FF5B5E" w:rsidP="00605EB2">
      <w:pPr>
        <w:spacing w:after="0" w:line="240" w:lineRule="auto"/>
      </w:pPr>
      <w:r>
        <w:separator/>
      </w:r>
    </w:p>
  </w:footnote>
  <w:footnote w:type="continuationSeparator" w:id="0">
    <w:p w:rsidR="00FF5B5E" w:rsidRDefault="00FF5B5E" w:rsidP="00605E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EB2" w:rsidRDefault="008F55C5" w:rsidP="00605EB2">
    <w:pPr>
      <w:pStyle w:val="Header"/>
      <w:jc w:val="center"/>
      <w:rPr>
        <w:rtl/>
      </w:rPr>
    </w:pPr>
    <w:r>
      <w:rPr>
        <w:noProof/>
        <w:lang w:bidi="ar-SA"/>
      </w:rPr>
      <w:drawing>
        <wp:inline distT="0" distB="0" distL="0" distR="0">
          <wp:extent cx="3883025" cy="714869"/>
          <wp:effectExtent l="0" t="0" r="3175" b="9525"/>
          <wp:docPr id="38" name="תמונה 38" descr="לוגו משרד החינוך המזכירות הפדגוגית אגף מדעים הפיקוח על הוראת מדע וטכנולוגיה והאגף לטכנולוגיות מידע&#10;לוגו החברה להגנת הטבע מרכז הצפרות הישראלי&#10;לוגו קרן הדוכיפת" title="לוגוא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3025" cy="714869"/>
                  </a:xfrm>
                  <a:prstGeom prst="rect">
                    <a:avLst/>
                  </a:prstGeom>
                  <a:noFill/>
                </pic:spPr>
              </pic:pic>
            </a:graphicData>
          </a:graphic>
        </wp:inline>
      </w:drawing>
    </w:r>
  </w:p>
  <w:p w:rsidR="008F55C5" w:rsidRDefault="008F55C5" w:rsidP="00FE7A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527B4"/>
    <w:multiLevelType w:val="hybridMultilevel"/>
    <w:tmpl w:val="2174C9E4"/>
    <w:lvl w:ilvl="0" w:tplc="67046F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A95D7A"/>
    <w:multiLevelType w:val="hybridMultilevel"/>
    <w:tmpl w:val="1104069E"/>
    <w:lvl w:ilvl="0" w:tplc="80664A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FAE68BE"/>
    <w:multiLevelType w:val="hybridMultilevel"/>
    <w:tmpl w:val="7F8E0846"/>
    <w:lvl w:ilvl="0" w:tplc="E07A3A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A68378A"/>
    <w:multiLevelType w:val="hybridMultilevel"/>
    <w:tmpl w:val="AA18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FE43BD"/>
    <w:multiLevelType w:val="hybridMultilevel"/>
    <w:tmpl w:val="93D03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E86CE4"/>
    <w:multiLevelType w:val="hybridMultilevel"/>
    <w:tmpl w:val="7AE2A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E56"/>
    <w:rsid w:val="001213EA"/>
    <w:rsid w:val="00134659"/>
    <w:rsid w:val="001540D5"/>
    <w:rsid w:val="001B1DF3"/>
    <w:rsid w:val="001E3653"/>
    <w:rsid w:val="00215A01"/>
    <w:rsid w:val="003A61CE"/>
    <w:rsid w:val="003D19E7"/>
    <w:rsid w:val="00426A9B"/>
    <w:rsid w:val="00476817"/>
    <w:rsid w:val="00542799"/>
    <w:rsid w:val="005B3085"/>
    <w:rsid w:val="006004F2"/>
    <w:rsid w:val="00605E56"/>
    <w:rsid w:val="00605EB2"/>
    <w:rsid w:val="00684E26"/>
    <w:rsid w:val="006911FB"/>
    <w:rsid w:val="00766A0D"/>
    <w:rsid w:val="007A0F9E"/>
    <w:rsid w:val="007F36CF"/>
    <w:rsid w:val="00817B85"/>
    <w:rsid w:val="008F55C5"/>
    <w:rsid w:val="009256AF"/>
    <w:rsid w:val="00974FBB"/>
    <w:rsid w:val="009C3EAB"/>
    <w:rsid w:val="009C5615"/>
    <w:rsid w:val="00A01670"/>
    <w:rsid w:val="00A3522F"/>
    <w:rsid w:val="00A94019"/>
    <w:rsid w:val="00AF4063"/>
    <w:rsid w:val="00B05BD3"/>
    <w:rsid w:val="00C1582F"/>
    <w:rsid w:val="00C3338E"/>
    <w:rsid w:val="00C36DAF"/>
    <w:rsid w:val="00C94357"/>
    <w:rsid w:val="00DD7701"/>
    <w:rsid w:val="00E905C0"/>
    <w:rsid w:val="00E950C6"/>
    <w:rsid w:val="00E96802"/>
    <w:rsid w:val="00EA6065"/>
    <w:rsid w:val="00EC11C5"/>
    <w:rsid w:val="00ED1840"/>
    <w:rsid w:val="00FB5E3E"/>
    <w:rsid w:val="00FD70A7"/>
    <w:rsid w:val="00FE7AD3"/>
    <w:rsid w:val="00FF5B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D24C1"/>
  <w15:docId w15:val="{032A2ABE-FC8A-4C7A-9A83-FAAF049B3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E56"/>
    <w:pPr>
      <w:bidi/>
      <w:spacing w:after="200" w:line="276" w:lineRule="auto"/>
    </w:pPr>
  </w:style>
  <w:style w:type="paragraph" w:styleId="Heading1">
    <w:name w:val="heading 1"/>
    <w:basedOn w:val="Normal"/>
    <w:next w:val="Normal"/>
    <w:link w:val="Heading1Char"/>
    <w:uiPriority w:val="9"/>
    <w:qFormat/>
    <w:rsid w:val="00FE7AD3"/>
    <w:pPr>
      <w:spacing w:after="0"/>
      <w:jc w:val="center"/>
      <w:outlineLvl w:val="0"/>
    </w:pPr>
    <w:rPr>
      <w:rFonts w:asciiTheme="minorBidi" w:hAnsiTheme="min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5E56"/>
    <w:rPr>
      <w:color w:val="0563C1" w:themeColor="hyperlink"/>
      <w:u w:val="single"/>
    </w:rPr>
  </w:style>
  <w:style w:type="character" w:styleId="FollowedHyperlink">
    <w:name w:val="FollowedHyperlink"/>
    <w:basedOn w:val="DefaultParagraphFont"/>
    <w:uiPriority w:val="99"/>
    <w:semiHidden/>
    <w:unhideWhenUsed/>
    <w:rsid w:val="00ED1840"/>
    <w:rPr>
      <w:color w:val="954F72" w:themeColor="followedHyperlink"/>
      <w:u w:val="single"/>
    </w:rPr>
  </w:style>
  <w:style w:type="paragraph" w:styleId="ListParagraph">
    <w:name w:val="List Paragraph"/>
    <w:basedOn w:val="Normal"/>
    <w:uiPriority w:val="34"/>
    <w:qFormat/>
    <w:rsid w:val="003D19E7"/>
    <w:pPr>
      <w:ind w:left="720"/>
      <w:contextualSpacing/>
    </w:pPr>
  </w:style>
  <w:style w:type="paragraph" w:styleId="Header">
    <w:name w:val="header"/>
    <w:basedOn w:val="Normal"/>
    <w:link w:val="HeaderChar"/>
    <w:uiPriority w:val="99"/>
    <w:unhideWhenUsed/>
    <w:rsid w:val="00605EB2"/>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5EB2"/>
  </w:style>
  <w:style w:type="paragraph" w:styleId="Footer">
    <w:name w:val="footer"/>
    <w:basedOn w:val="Normal"/>
    <w:link w:val="FooterChar"/>
    <w:unhideWhenUsed/>
    <w:rsid w:val="00605EB2"/>
    <w:pPr>
      <w:tabs>
        <w:tab w:val="center" w:pos="4153"/>
        <w:tab w:val="right" w:pos="8306"/>
      </w:tabs>
      <w:spacing w:after="0" w:line="240" w:lineRule="auto"/>
    </w:pPr>
  </w:style>
  <w:style w:type="character" w:customStyle="1" w:styleId="FooterChar">
    <w:name w:val="Footer Char"/>
    <w:basedOn w:val="DefaultParagraphFont"/>
    <w:link w:val="Footer"/>
    <w:rsid w:val="00605EB2"/>
  </w:style>
  <w:style w:type="paragraph" w:styleId="BalloonText">
    <w:name w:val="Balloon Text"/>
    <w:basedOn w:val="Normal"/>
    <w:link w:val="BalloonTextChar"/>
    <w:uiPriority w:val="99"/>
    <w:semiHidden/>
    <w:unhideWhenUsed/>
    <w:rsid w:val="00605E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EB2"/>
    <w:rPr>
      <w:rFonts w:ascii="Tahoma" w:hAnsi="Tahoma" w:cs="Tahoma"/>
      <w:sz w:val="16"/>
      <w:szCs w:val="16"/>
    </w:rPr>
  </w:style>
  <w:style w:type="character" w:customStyle="1" w:styleId="Heading1Char">
    <w:name w:val="Heading 1 Char"/>
    <w:basedOn w:val="DefaultParagraphFont"/>
    <w:link w:val="Heading1"/>
    <w:uiPriority w:val="9"/>
    <w:rsid w:val="00FE7AD3"/>
    <w:rPr>
      <w:rFonts w:asciiTheme="minorBidi" w:hAnsiTheme="min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fiyona.co.il/39834/&#1492;&#1512;&#1495;&#1511;&#1514;-&#1510;&#1497;&#1508;&#1493;&#1512;&#1497;&#150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irds.org.il/he/article-page.aspx?articleId=831" TargetMode="External"/><Relationship Id="rId4" Type="http://schemas.openxmlformats.org/officeDocument/2006/relationships/settings" Target="settings.xml"/><Relationship Id="rId9" Type="http://schemas.openxmlformats.org/officeDocument/2006/relationships/hyperlink" Target="http://www.yardbirds.org.il/show_bird/5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63A85-10E6-48D3-9B6C-39D699F2E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2560</Characters>
  <Application>Microsoft Office Word</Application>
  <DocSecurity>0</DocSecurity>
  <Lines>21</Lines>
  <Paragraphs>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‏‏משתמש Windows</dc:creator>
  <cp:lastModifiedBy>Orr Bar-Joseph</cp:lastModifiedBy>
  <cp:revision>2</cp:revision>
  <dcterms:created xsi:type="dcterms:W3CDTF">2022-08-15T10:32:00Z</dcterms:created>
  <dcterms:modified xsi:type="dcterms:W3CDTF">2022-08-15T10:32:00Z</dcterms:modified>
</cp:coreProperties>
</file>