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2B" w:rsidRDefault="00B3032B" w:rsidP="004F00F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F00FA" w:rsidRPr="00813258" w:rsidRDefault="004F00FA" w:rsidP="004F00FA">
      <w:pPr>
        <w:jc w:val="center"/>
        <w:rPr>
          <w:rFonts w:ascii="Arial" w:hAnsi="Arial" w:cs="Arial"/>
          <w:sz w:val="32"/>
          <w:szCs w:val="32"/>
          <w:rtl/>
        </w:rPr>
      </w:pPr>
      <w:r w:rsidRPr="00FE44DE">
        <w:rPr>
          <w:rFonts w:ascii="Arial" w:hAnsi="Arial" w:cs="Arial"/>
          <w:b/>
          <w:bCs/>
          <w:sz w:val="32"/>
          <w:szCs w:val="32"/>
          <w:rtl/>
        </w:rPr>
        <w:t xml:space="preserve">ניתוח ראשוני של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פריטי הערכה  - </w:t>
      </w:r>
      <w:r w:rsidRPr="00CA740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FE44DE">
        <w:rPr>
          <w:rFonts w:ascii="Arial" w:hAnsi="Arial" w:cs="Arial"/>
          <w:b/>
          <w:bCs/>
          <w:sz w:val="32"/>
          <w:szCs w:val="32"/>
          <w:rtl/>
        </w:rPr>
        <w:t xml:space="preserve">דף </w:t>
      </w:r>
      <w:r>
        <w:rPr>
          <w:rFonts w:ascii="Arial" w:hAnsi="Arial" w:cs="Arial" w:hint="cs"/>
          <w:b/>
          <w:bCs/>
          <w:sz w:val="32"/>
          <w:szCs w:val="32"/>
          <w:rtl/>
        </w:rPr>
        <w:t>אישי</w:t>
      </w:r>
      <w:r w:rsidRPr="00FE44DE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7D6FE6">
        <w:rPr>
          <w:rFonts w:ascii="Arial" w:hAnsi="Arial" w:cs="Arial" w:hint="cs"/>
          <w:sz w:val="32"/>
          <w:szCs w:val="32"/>
          <w:rtl/>
        </w:rPr>
        <w:t>(סדנה 1)</w:t>
      </w:r>
      <w:r>
        <w:rPr>
          <w:rFonts w:ascii="Arial" w:hAnsi="Arial" w:cs="Arial" w:hint="cs"/>
          <w:sz w:val="32"/>
          <w:szCs w:val="32"/>
          <w:rtl/>
        </w:rPr>
        <w:t xml:space="preserve">                </w:t>
      </w:r>
    </w:p>
    <w:p w:rsidR="004F00FA" w:rsidRDefault="004F00FA" w:rsidP="004F00FA">
      <w:pPr>
        <w:jc w:val="center"/>
        <w:rPr>
          <w:rFonts w:hint="cs"/>
          <w:b/>
          <w:bCs/>
          <w:sz w:val="28"/>
          <w:szCs w:val="28"/>
        </w:rPr>
      </w:pPr>
    </w:p>
    <w:tbl>
      <w:tblPr>
        <w:bidiVisual/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744"/>
        <w:gridCol w:w="1371"/>
        <w:gridCol w:w="3660"/>
        <w:gridCol w:w="2238"/>
        <w:gridCol w:w="981"/>
        <w:gridCol w:w="955"/>
        <w:gridCol w:w="1171"/>
      </w:tblGrid>
      <w:tr w:rsidR="005F5328" w:rsidRPr="00813258">
        <w:trPr>
          <w:tblHeader/>
          <w:jc w:val="center"/>
        </w:trPr>
        <w:tc>
          <w:tcPr>
            <w:tcW w:w="331" w:type="pct"/>
          </w:tcPr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מספר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  <w:r w:rsidRPr="008132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פריט</w:t>
            </w:r>
          </w:p>
        </w:tc>
        <w:tc>
          <w:tcPr>
            <w:tcW w:w="672" w:type="pct"/>
          </w:tcPr>
          <w:p w:rsidR="005F5328" w:rsidRPr="00813258" w:rsidRDefault="005F5328" w:rsidP="005F532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תחום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br/>
            </w:r>
            <w:r w:rsidRPr="008730C1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(ביולוגיה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-1/</w:t>
            </w:r>
            <w:r w:rsidR="00E9270D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ביולוגיה-2</w:t>
            </w:r>
            <w:r w:rsidRPr="008730C1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/ כימיה / פיזיקה)</w:t>
            </w:r>
          </w:p>
        </w:tc>
        <w:tc>
          <w:tcPr>
            <w:tcW w:w="528" w:type="pct"/>
          </w:tcPr>
          <w:p w:rsidR="005F5328" w:rsidRPr="00813258" w:rsidRDefault="005F5328" w:rsidP="005F5328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2B7082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הער</w:t>
            </w:r>
            <w:r w:rsidRPr="002B708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br/>
            </w:r>
            <w:r w:rsidRPr="008132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רמת הקושי </w:t>
            </w:r>
            <w:r w:rsidRPr="00813258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t xml:space="preserve">סקלה 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1-3</w:t>
            </w:r>
          </w:p>
          <w:p w:rsidR="005F5328" w:rsidRPr="00674D0D" w:rsidRDefault="005F5328" w:rsidP="00157E95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F5328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1- קל </w:t>
            </w:r>
            <w:r w:rsidRPr="005F5328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br/>
            </w:r>
            <w:r w:rsidRPr="005F5328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2 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- </w:t>
            </w:r>
            <w:r w:rsidRPr="005F5328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בינוני</w:t>
            </w:r>
            <w:r w:rsidRPr="005F5328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br/>
            </w:r>
            <w:r w:rsidRPr="005F5328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3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- </w:t>
            </w:r>
            <w:r w:rsidRPr="005F5328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 xml:space="preserve"> קשה </w:t>
            </w:r>
          </w:p>
        </w:tc>
        <w:tc>
          <w:tcPr>
            <w:tcW w:w="1410" w:type="pct"/>
          </w:tcPr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4D0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  <w:r w:rsidRPr="00674D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מיומנויות</w:t>
            </w:r>
            <w:r w:rsidR="00E9270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/יכולות החשיבה</w:t>
            </w:r>
            <w:r w:rsidRPr="00674D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674D0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  <w:r w:rsidRPr="00674D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נדרשות </w:t>
            </w:r>
            <w:r w:rsidRPr="00674D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 w:rsidRPr="00674D0D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t>(ציי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נו</w:t>
            </w:r>
            <w:r w:rsidRPr="00674D0D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t xml:space="preserve"> לפי המיספור בדף המיומנויות הנלווה והוס</w:t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יפו</w:t>
            </w:r>
            <w:r w:rsidRPr="00674D0D">
              <w:rPr>
                <w:rFonts w:ascii="Arial" w:hAnsi="Arial" w:cs="Arial"/>
                <w:i/>
                <w:iCs/>
                <w:sz w:val="22"/>
                <w:szCs w:val="22"/>
                <w:rtl/>
              </w:rPr>
              <w:t xml:space="preserve"> במידת הצורך</w:t>
            </w:r>
            <w:r w:rsidRPr="00674D0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862" w:type="pct"/>
          </w:tcPr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132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האם נלמד בפועל, ומתי?</w:t>
            </w:r>
          </w:p>
          <w:p w:rsidR="005F5328" w:rsidRPr="00813258" w:rsidRDefault="005F5328" w:rsidP="00157E9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(א,ב,ג או ד</w:t>
            </w:r>
            <w:r>
              <w:rPr>
                <w:rStyle w:val="FootnoteReference"/>
                <w:rFonts w:ascii="Arial" w:hAnsi="Arial" w:cs="Arial"/>
                <w:i/>
                <w:iCs/>
                <w:sz w:val="22"/>
                <w:szCs w:val="22"/>
                <w:rtl/>
              </w:rPr>
              <w:footnoteReference w:id="1"/>
            </w:r>
            <w:r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)</w:t>
            </w:r>
          </w:p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8" w:type="pct"/>
          </w:tcPr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132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% הצלחה משוער</w:t>
            </w:r>
          </w:p>
          <w:p w:rsidR="005F5328" w:rsidRPr="00813258" w:rsidRDefault="005F5328" w:rsidP="00157E9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5F5328" w:rsidRPr="00813258" w:rsidRDefault="005F5328" w:rsidP="00157E9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" w:type="pct"/>
          </w:tcPr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1325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% הצלחה בפועל</w:t>
            </w:r>
          </w:p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:rsidR="005F5328" w:rsidRPr="00813258" w:rsidRDefault="005F5328" w:rsidP="00157E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Default="005F5328" w:rsidP="00157E95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הפער בין </w:t>
            </w:r>
            <w:r w:rsidRPr="00674D0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% הצלחה משוער ל% הצלחה בפועל</w:t>
            </w:r>
          </w:p>
          <w:p w:rsidR="005F5328" w:rsidRPr="00813258" w:rsidRDefault="005F5328" w:rsidP="00157E95">
            <w:pPr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674D0D">
              <w:rPr>
                <w:rFonts w:ascii="Arial" w:hAnsi="Arial" w:cs="Arial" w:hint="cs"/>
                <w:i/>
                <w:iCs/>
                <w:sz w:val="22"/>
                <w:szCs w:val="22"/>
                <w:rtl/>
              </w:rPr>
              <w:t>(מספר ו+/-)</w:t>
            </w: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F62D8E" w:rsidRDefault="00F62D8E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540A1" w:rsidRDefault="002540A1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540A1" w:rsidRPr="00206B0C" w:rsidRDefault="002540A1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24563" w:rsidRDefault="00224563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224563" w:rsidRPr="00206B0C" w:rsidRDefault="00224563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5F5328" w:rsidRPr="00206B0C">
        <w:trPr>
          <w:jc w:val="center"/>
        </w:trPr>
        <w:tc>
          <w:tcPr>
            <w:tcW w:w="331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72" w:type="pct"/>
          </w:tcPr>
          <w:p w:rsidR="005F5328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52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10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862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7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8" w:type="pct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51" w:type="pct"/>
            <w:shd w:val="clear" w:color="auto" w:fill="E6E6E6"/>
          </w:tcPr>
          <w:p w:rsidR="005F5328" w:rsidRPr="00206B0C" w:rsidRDefault="005F5328" w:rsidP="00157E95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5F5328" w:rsidRDefault="005F5328" w:rsidP="005F5328">
      <w:pPr>
        <w:jc w:val="center"/>
        <w:rPr>
          <w:rFonts w:hint="cs"/>
          <w:b/>
          <w:bCs/>
          <w:rtl/>
        </w:rPr>
      </w:pPr>
    </w:p>
    <w:sectPr w:rsidR="005F5328" w:rsidSect="00B3032B">
      <w:headerReference w:type="default" r:id="rId7"/>
      <w:footerReference w:type="default" r:id="rId8"/>
      <w:pgSz w:w="16838" w:h="11906" w:orient="landscape"/>
      <w:pgMar w:top="1679" w:right="1134" w:bottom="90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B9" w:rsidRDefault="003E6DB9">
      <w:r>
        <w:separator/>
      </w:r>
    </w:p>
  </w:endnote>
  <w:endnote w:type="continuationSeparator" w:id="0">
    <w:p w:rsidR="003E6DB9" w:rsidRDefault="003E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21" w:rsidRDefault="00A2482A" w:rsidP="00476270">
    <w:pPr>
      <w:pStyle w:val="Footer"/>
      <w:jc w:val="center"/>
    </w:pPr>
    <w:r>
      <w:rPr>
        <w:rtl/>
        <w:lang w:eastAsia="en-US"/>
      </w:rPr>
      <w:drawing>
        <wp:inline distT="0" distB="0" distL="0" distR="0">
          <wp:extent cx="4800600" cy="485775"/>
          <wp:effectExtent l="0" t="0" r="0" b="0"/>
          <wp:docPr id="2" name="Picture 2" descr="Techno-bottom-logo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-bottom-logo-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B9" w:rsidRDefault="003E6DB9">
      <w:r>
        <w:separator/>
      </w:r>
    </w:p>
  </w:footnote>
  <w:footnote w:type="continuationSeparator" w:id="0">
    <w:p w:rsidR="003E6DB9" w:rsidRDefault="003E6DB9">
      <w:r>
        <w:continuationSeparator/>
      </w:r>
    </w:p>
  </w:footnote>
  <w:footnote w:id="1">
    <w:p w:rsidR="00981821" w:rsidRDefault="00981821" w:rsidP="004F00FA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א- </w:t>
      </w:r>
      <w:r w:rsidRPr="007A33D3">
        <w:rPr>
          <w:rFonts w:ascii="Arial" w:hAnsi="Arial" w:hint="cs"/>
          <w:rtl/>
        </w:rPr>
        <w:t>כלל לא נלמד</w:t>
      </w:r>
      <w:r>
        <w:rPr>
          <w:rFonts w:ascii="Arial" w:hAnsi="Arial" w:hint="cs"/>
          <w:rtl/>
        </w:rPr>
        <w:t xml:space="preserve">; </w:t>
      </w:r>
      <w:r w:rsidRPr="007A33D3">
        <w:rPr>
          <w:rFonts w:ascii="Arial" w:hAnsi="Arial" w:hint="cs"/>
          <w:rtl/>
        </w:rPr>
        <w:t>ב. בכיתות הגבוהות של ביה"ס היסודי</w:t>
      </w:r>
      <w:r>
        <w:rPr>
          <w:rFonts w:ascii="Arial" w:hAnsi="Arial" w:hint="cs"/>
          <w:rtl/>
        </w:rPr>
        <w:t xml:space="preserve">; </w:t>
      </w:r>
      <w:r w:rsidRPr="007A33D3">
        <w:rPr>
          <w:rFonts w:ascii="Arial" w:hAnsi="Arial" w:hint="cs"/>
          <w:rtl/>
        </w:rPr>
        <w:t>ג. בחטיבת הביניים בפעם הראשונה (ציינו כיתה)</w:t>
      </w:r>
      <w:r>
        <w:rPr>
          <w:rFonts w:ascii="Arial" w:hAnsi="Arial" w:hint="cs"/>
          <w:rtl/>
        </w:rPr>
        <w:t xml:space="preserve">; </w:t>
      </w:r>
      <w:r w:rsidRPr="007A33D3">
        <w:rPr>
          <w:rFonts w:ascii="Arial" w:hAnsi="Arial" w:hint="cs"/>
          <w:rtl/>
        </w:rPr>
        <w:t>ד. מבוסס על ידע אישי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21" w:rsidRDefault="00A2482A" w:rsidP="0069708A">
    <w:pPr>
      <w:pStyle w:val="Header"/>
      <w:jc w:val="center"/>
    </w:pPr>
    <w:r>
      <w:rPr>
        <w:lang w:eastAsia="en-US"/>
      </w:rPr>
      <w:drawing>
        <wp:inline distT="0" distB="0" distL="0" distR="0">
          <wp:extent cx="7646670" cy="1049020"/>
          <wp:effectExtent l="0" t="0" r="0" b="0"/>
          <wp:docPr id="1" name="Picture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7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821" w:rsidRDefault="00981821" w:rsidP="006970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0AEB"/>
    <w:multiLevelType w:val="hybridMultilevel"/>
    <w:tmpl w:val="F6CEE626"/>
    <w:lvl w:ilvl="0" w:tplc="58B80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A"/>
    <w:rsid w:val="00060004"/>
    <w:rsid w:val="00131F43"/>
    <w:rsid w:val="00157E95"/>
    <w:rsid w:val="00183B61"/>
    <w:rsid w:val="001B42A5"/>
    <w:rsid w:val="0021123E"/>
    <w:rsid w:val="00224563"/>
    <w:rsid w:val="0024282F"/>
    <w:rsid w:val="00243439"/>
    <w:rsid w:val="002540A1"/>
    <w:rsid w:val="002B202D"/>
    <w:rsid w:val="002B2CD3"/>
    <w:rsid w:val="00306EB7"/>
    <w:rsid w:val="00342383"/>
    <w:rsid w:val="003521C4"/>
    <w:rsid w:val="00356BFC"/>
    <w:rsid w:val="003B40CB"/>
    <w:rsid w:val="003E6DB9"/>
    <w:rsid w:val="004173DE"/>
    <w:rsid w:val="00476270"/>
    <w:rsid w:val="00490599"/>
    <w:rsid w:val="004B283B"/>
    <w:rsid w:val="004B56FF"/>
    <w:rsid w:val="004B708E"/>
    <w:rsid w:val="004F00FA"/>
    <w:rsid w:val="00525938"/>
    <w:rsid w:val="00543225"/>
    <w:rsid w:val="00543B86"/>
    <w:rsid w:val="005548F9"/>
    <w:rsid w:val="005F5328"/>
    <w:rsid w:val="00646BB9"/>
    <w:rsid w:val="0069708A"/>
    <w:rsid w:val="00770322"/>
    <w:rsid w:val="00776ECE"/>
    <w:rsid w:val="007A37A0"/>
    <w:rsid w:val="007D6FE6"/>
    <w:rsid w:val="007F64BE"/>
    <w:rsid w:val="008160F1"/>
    <w:rsid w:val="00863DAC"/>
    <w:rsid w:val="008730C1"/>
    <w:rsid w:val="008A0DFF"/>
    <w:rsid w:val="008A30F0"/>
    <w:rsid w:val="009278F3"/>
    <w:rsid w:val="00962F7D"/>
    <w:rsid w:val="00981821"/>
    <w:rsid w:val="009E7BDF"/>
    <w:rsid w:val="00A0492D"/>
    <w:rsid w:val="00A2482A"/>
    <w:rsid w:val="00A33632"/>
    <w:rsid w:val="00A37C21"/>
    <w:rsid w:val="00AE57E3"/>
    <w:rsid w:val="00AE696D"/>
    <w:rsid w:val="00AF3263"/>
    <w:rsid w:val="00B3032B"/>
    <w:rsid w:val="00B72F4D"/>
    <w:rsid w:val="00B72FE3"/>
    <w:rsid w:val="00BB4AF4"/>
    <w:rsid w:val="00C46731"/>
    <w:rsid w:val="00C54D86"/>
    <w:rsid w:val="00CB0ED1"/>
    <w:rsid w:val="00CB57CE"/>
    <w:rsid w:val="00D11B28"/>
    <w:rsid w:val="00D238E7"/>
    <w:rsid w:val="00D61544"/>
    <w:rsid w:val="00DA1BFA"/>
    <w:rsid w:val="00DE4DB4"/>
    <w:rsid w:val="00E44F49"/>
    <w:rsid w:val="00E81589"/>
    <w:rsid w:val="00E85FA9"/>
    <w:rsid w:val="00E9270D"/>
    <w:rsid w:val="00ED1EA4"/>
    <w:rsid w:val="00EF34DD"/>
    <w:rsid w:val="00F05ADA"/>
    <w:rsid w:val="00F3111B"/>
    <w:rsid w:val="00F62D8E"/>
    <w:rsid w:val="00F7781F"/>
    <w:rsid w:val="00FC2323"/>
    <w:rsid w:val="00FC2A34"/>
    <w:rsid w:val="00FD4C82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4D71E-F1BC-4754-8B76-B1613598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FA"/>
    <w:pPr>
      <w:bidi/>
    </w:pPr>
    <w:rPr>
      <w:rFonts w:cs="David"/>
      <w:noProof/>
      <w:szCs w:val="24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פיסקת רשימה"/>
    <w:basedOn w:val="Normal"/>
    <w:qFormat/>
    <w:rsid w:val="004F00F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4F00F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F00FA"/>
    <w:rPr>
      <w:rFonts w:cs="David"/>
      <w:noProof/>
      <w:lang w:val="en-US" w:eastAsia="he-IL" w:bidi="he-IL"/>
    </w:rPr>
  </w:style>
  <w:style w:type="character" w:styleId="FootnoteReference">
    <w:name w:val="footnote reference"/>
    <w:basedOn w:val="DefaultParagraphFont"/>
    <w:rsid w:val="004F00FA"/>
    <w:rPr>
      <w:vertAlign w:val="superscript"/>
    </w:rPr>
  </w:style>
  <w:style w:type="paragraph" w:styleId="Header">
    <w:name w:val="header"/>
    <w:basedOn w:val="Normal"/>
    <w:rsid w:val="00697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08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ניתוח ראשוני של פריטי הערכה  -  דף אישי                  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ניתוח ראשוני של פריטי הערכה  -  דף אישי</dc:title>
  <dc:subject/>
  <dc:creator>Eli</dc:creator>
  <cp:keywords/>
  <dc:description/>
  <cp:lastModifiedBy>Orr Bar-Joseph</cp:lastModifiedBy>
  <cp:revision>2</cp:revision>
  <dcterms:created xsi:type="dcterms:W3CDTF">2022-06-29T09:16:00Z</dcterms:created>
  <dcterms:modified xsi:type="dcterms:W3CDTF">2022-06-29T09:16:00Z</dcterms:modified>
</cp:coreProperties>
</file>