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3B" w:rsidRDefault="002137EA" w:rsidP="00C06AF6">
      <w:pPr>
        <w:ind w:left="422" w:right="-240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327680">
        <w:rPr>
          <w:rFonts w:cs="David" w:hint="cs"/>
          <w:b/>
          <w:bCs/>
          <w:sz w:val="32"/>
          <w:szCs w:val="32"/>
          <w:u w:val="single"/>
          <w:rtl/>
        </w:rPr>
        <w:t>פעילות מתווכת ל</w:t>
      </w:r>
      <w:r w:rsidR="00C06AF6">
        <w:rPr>
          <w:rFonts w:cs="David" w:hint="cs"/>
          <w:b/>
          <w:bCs/>
          <w:sz w:val="32"/>
          <w:szCs w:val="32"/>
          <w:u w:val="single"/>
          <w:rtl/>
        </w:rPr>
        <w:t>פתרון בעיה</w:t>
      </w:r>
      <w:r w:rsidR="0066008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:rsidR="002137EA" w:rsidRDefault="002137EA" w:rsidP="00CF423B">
      <w:pPr>
        <w:ind w:left="422" w:right="-240"/>
        <w:jc w:val="center"/>
        <w:rPr>
          <w:rFonts w:cs="David"/>
          <w:b/>
          <w:bCs/>
          <w:sz w:val="32"/>
          <w:szCs w:val="32"/>
          <w:rtl/>
        </w:rPr>
      </w:pPr>
      <w:r w:rsidRPr="00CF423B">
        <w:rPr>
          <w:rFonts w:cs="David" w:hint="cs"/>
          <w:b/>
          <w:bCs/>
          <w:sz w:val="32"/>
          <w:szCs w:val="32"/>
          <w:rtl/>
        </w:rPr>
        <w:t>במשימה</w:t>
      </w:r>
      <w:r w:rsidR="00CF423B">
        <w:rPr>
          <w:rFonts w:cs="David" w:hint="cs"/>
          <w:b/>
          <w:bCs/>
          <w:sz w:val="32"/>
          <w:szCs w:val="32"/>
          <w:rtl/>
        </w:rPr>
        <w:t xml:space="preserve">: </w:t>
      </w:r>
      <w:r w:rsidR="0066008A">
        <w:rPr>
          <w:rFonts w:cs="David" w:hint="cs"/>
          <w:b/>
          <w:bCs/>
          <w:sz w:val="32"/>
          <w:szCs w:val="32"/>
          <w:rtl/>
        </w:rPr>
        <w:t>פופקורן</w:t>
      </w:r>
    </w:p>
    <w:p w:rsidR="002137EA" w:rsidRPr="00F41BB2" w:rsidRDefault="002137EA" w:rsidP="002137EA">
      <w:pPr>
        <w:spacing w:line="360" w:lineRule="auto"/>
        <w:jc w:val="center"/>
        <w:rPr>
          <w:rFonts w:cs="David"/>
          <w:b/>
          <w:bCs/>
          <w:sz w:val="16"/>
          <w:szCs w:val="16"/>
          <w:rtl/>
        </w:rPr>
      </w:pPr>
    </w:p>
    <w:p w:rsidR="00B37E59" w:rsidRDefault="00B37E59" w:rsidP="00F41BB2">
      <w:pPr>
        <w:spacing w:line="360" w:lineRule="auto"/>
        <w:ind w:left="422"/>
        <w:jc w:val="center"/>
        <w:rPr>
          <w:rFonts w:cs="David"/>
          <w:b/>
          <w:bCs/>
          <w:rtl/>
        </w:rPr>
      </w:pPr>
      <w:proofErr w:type="spellStart"/>
      <w:r>
        <w:rPr>
          <w:rFonts w:cs="David" w:hint="cs"/>
          <w:b/>
          <w:bCs/>
          <w:rtl/>
        </w:rPr>
        <w:t>יהבית</w:t>
      </w:r>
      <w:proofErr w:type="spellEnd"/>
      <w:r>
        <w:rPr>
          <w:rFonts w:cs="David" w:hint="cs"/>
          <w:b/>
          <w:bCs/>
          <w:rtl/>
        </w:rPr>
        <w:t xml:space="preserve"> לוריא, מרכז מורים ארצי </w:t>
      </w:r>
      <w:proofErr w:type="spellStart"/>
      <w:r>
        <w:rPr>
          <w:rFonts w:cs="David" w:hint="cs"/>
          <w:b/>
          <w:bCs/>
          <w:rtl/>
        </w:rPr>
        <w:t>למו"ט</w:t>
      </w:r>
      <w:proofErr w:type="spellEnd"/>
      <w:r>
        <w:rPr>
          <w:rFonts w:cs="David" w:hint="cs"/>
          <w:b/>
          <w:bCs/>
          <w:rtl/>
        </w:rPr>
        <w:t xml:space="preserve"> חט"ב</w:t>
      </w:r>
    </w:p>
    <w:p w:rsidR="0066008A" w:rsidRPr="00327680" w:rsidRDefault="0066008A" w:rsidP="00ED74F0">
      <w:pPr>
        <w:spacing w:line="360" w:lineRule="auto"/>
        <w:ind w:left="422"/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(מעובד </w:t>
      </w:r>
      <w:r w:rsidR="00ED74F0">
        <w:rPr>
          <w:rFonts w:cs="David" w:hint="cs"/>
          <w:b/>
          <w:bCs/>
          <w:rtl/>
        </w:rPr>
        <w:t>על פי</w:t>
      </w:r>
      <w:r w:rsidR="004F6E4C">
        <w:rPr>
          <w:rFonts w:cs="David" w:hint="cs"/>
          <w:b/>
          <w:bCs/>
          <w:rtl/>
        </w:rPr>
        <w:t xml:space="preserve"> </w:t>
      </w:r>
      <w:r w:rsidR="00EA1D44">
        <w:rPr>
          <w:rFonts w:cs="David" w:hint="cs"/>
          <w:b/>
          <w:bCs/>
          <w:rtl/>
        </w:rPr>
        <w:t>ה</w:t>
      </w:r>
      <w:r>
        <w:rPr>
          <w:rFonts w:cs="David" w:hint="cs"/>
          <w:b/>
          <w:bCs/>
          <w:rtl/>
        </w:rPr>
        <w:t xml:space="preserve">פעילות </w:t>
      </w:r>
      <w:r w:rsidR="004F6E4C">
        <w:rPr>
          <w:rFonts w:cs="David" w:hint="cs"/>
          <w:b/>
          <w:bCs/>
          <w:rtl/>
        </w:rPr>
        <w:t xml:space="preserve">"ראייה מערכתית" </w:t>
      </w:r>
      <w:r>
        <w:rPr>
          <w:rFonts w:cs="David" w:hint="cs"/>
          <w:b/>
          <w:bCs/>
          <w:rtl/>
        </w:rPr>
        <w:t>ש</w:t>
      </w:r>
      <w:r w:rsidR="00EA1D44">
        <w:rPr>
          <w:rFonts w:cs="David" w:hint="cs"/>
          <w:b/>
          <w:bCs/>
          <w:rtl/>
        </w:rPr>
        <w:t>ל</w:t>
      </w:r>
      <w:r>
        <w:rPr>
          <w:rFonts w:cs="David" w:hint="cs"/>
          <w:b/>
          <w:bCs/>
          <w:rtl/>
        </w:rPr>
        <w:t xml:space="preserve"> דליה חורש מבי"ס </w:t>
      </w:r>
      <w:proofErr w:type="spellStart"/>
      <w:r>
        <w:rPr>
          <w:rFonts w:cs="David" w:hint="cs"/>
          <w:b/>
          <w:bCs/>
          <w:rtl/>
        </w:rPr>
        <w:t>ברנקו</w:t>
      </w:r>
      <w:proofErr w:type="spellEnd"/>
      <w:r>
        <w:rPr>
          <w:rFonts w:cs="David" w:hint="cs"/>
          <w:b/>
          <w:bCs/>
          <w:rtl/>
        </w:rPr>
        <w:t xml:space="preserve"> </w:t>
      </w:r>
      <w:proofErr w:type="spellStart"/>
      <w:r>
        <w:rPr>
          <w:rFonts w:cs="David" w:hint="cs"/>
          <w:b/>
          <w:bCs/>
          <w:rtl/>
        </w:rPr>
        <w:t>וויס</w:t>
      </w:r>
      <w:proofErr w:type="spellEnd"/>
      <w:r w:rsidR="00EA1D44">
        <w:rPr>
          <w:rFonts w:cs="David" w:hint="cs"/>
          <w:b/>
          <w:bCs/>
          <w:rtl/>
        </w:rPr>
        <w:t xml:space="preserve"> בבית שמש</w:t>
      </w:r>
      <w:r w:rsidR="004F6E4C">
        <w:rPr>
          <w:rFonts w:cs="David" w:hint="cs"/>
          <w:b/>
          <w:bCs/>
          <w:rtl/>
        </w:rPr>
        <w:t>)</w:t>
      </w:r>
    </w:p>
    <w:p w:rsidR="00B37E59" w:rsidRPr="00C21A84" w:rsidRDefault="00B37E59" w:rsidP="00B37E59">
      <w:pPr>
        <w:spacing w:line="360" w:lineRule="auto"/>
        <w:ind w:left="422"/>
        <w:jc w:val="center"/>
        <w:rPr>
          <w:rFonts w:cs="David"/>
          <w:rtl/>
        </w:rPr>
      </w:pPr>
    </w:p>
    <w:p w:rsidR="00DF2F64" w:rsidRDefault="00B37E59" w:rsidP="007E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ind w:left="422"/>
        <w:rPr>
          <w:rFonts w:cs="David"/>
          <w:rtl/>
        </w:rPr>
      </w:pPr>
      <w:r w:rsidRPr="00B21670">
        <w:rPr>
          <w:rFonts w:cs="David" w:hint="cs"/>
          <w:b/>
          <w:bCs/>
          <w:rtl/>
        </w:rPr>
        <w:t>מטרת הפעילות:</w:t>
      </w:r>
      <w:r w:rsidRPr="00B21670">
        <w:rPr>
          <w:rFonts w:cs="David" w:hint="cs"/>
          <w:rtl/>
        </w:rPr>
        <w:t xml:space="preserve"> </w:t>
      </w:r>
      <w:r w:rsidR="0066008A">
        <w:rPr>
          <w:rFonts w:cs="David" w:hint="cs"/>
          <w:rtl/>
        </w:rPr>
        <w:t>ל</w:t>
      </w:r>
      <w:r w:rsidR="007E7936">
        <w:rPr>
          <w:rFonts w:cs="David" w:hint="cs"/>
          <w:rtl/>
        </w:rPr>
        <w:t>היעזר בח</w:t>
      </w:r>
      <w:r w:rsidR="0066008A">
        <w:rPr>
          <w:rFonts w:cs="David" w:hint="cs"/>
          <w:rtl/>
        </w:rPr>
        <w:t>שיבה מערכתית לצורך פתרון בעיה, גילוי הגורם המשפיע.</w:t>
      </w:r>
    </w:p>
    <w:p w:rsidR="0066008A" w:rsidRDefault="0066008A" w:rsidP="00B37E59">
      <w:pPr>
        <w:pStyle w:val="a8"/>
        <w:rPr>
          <w:rFonts w:ascii="Arial" w:hAnsi="Arial"/>
          <w:sz w:val="24"/>
          <w:u w:val="none"/>
          <w:rtl/>
        </w:rPr>
      </w:pPr>
    </w:p>
    <w:p w:rsidR="0066008A" w:rsidRPr="0066008A" w:rsidRDefault="0066008A" w:rsidP="0066008A">
      <w:pPr>
        <w:pStyle w:val="a7"/>
        <w:spacing w:line="360" w:lineRule="auto"/>
        <w:jc w:val="left"/>
        <w:rPr>
          <w:rFonts w:ascii="Arial" w:hAnsi="Arial" w:cs="David"/>
          <w:b w:val="0"/>
          <w:bCs w:val="0"/>
          <w:sz w:val="24"/>
          <w:szCs w:val="24"/>
          <w:rtl/>
          <w:lang w:eastAsia="en-US"/>
        </w:rPr>
      </w:pPr>
      <w:r w:rsidRPr="0066008A">
        <w:rPr>
          <w:rFonts w:ascii="Arial" w:hAnsi="Arial" w:cs="David" w:hint="cs"/>
          <w:b w:val="0"/>
          <w:bCs w:val="0"/>
          <w:sz w:val="24"/>
          <w:szCs w:val="24"/>
          <w:rtl/>
          <w:lang w:eastAsia="en-US"/>
        </w:rPr>
        <w:t>אין כמעט אדם שלא יזהה את קולות ההתבקעות של גרגרי הפופקורן ואת</w:t>
      </w:r>
      <w:r w:rsidRPr="0066008A">
        <w:rPr>
          <w:rFonts w:ascii="Arial" w:hAnsi="Arial" w:cs="David" w:hint="cs"/>
          <w:b w:val="0"/>
          <w:bCs w:val="0"/>
          <w:color w:val="0000FF"/>
          <w:sz w:val="24"/>
          <w:szCs w:val="24"/>
          <w:rtl/>
          <w:lang w:eastAsia="en-US"/>
        </w:rPr>
        <w:t xml:space="preserve"> </w:t>
      </w:r>
      <w:r w:rsidRPr="0066008A">
        <w:rPr>
          <w:rFonts w:ascii="Arial" w:hAnsi="Arial" w:cs="David" w:hint="cs"/>
          <w:b w:val="0"/>
          <w:bCs w:val="0"/>
          <w:sz w:val="24"/>
          <w:szCs w:val="24"/>
          <w:rtl/>
          <w:lang w:eastAsia="en-US"/>
        </w:rPr>
        <w:t xml:space="preserve">ריחם. </w:t>
      </w:r>
    </w:p>
    <w:p w:rsidR="0066008A" w:rsidRPr="0066008A" w:rsidRDefault="0066008A" w:rsidP="0066008A">
      <w:pPr>
        <w:spacing w:line="360" w:lineRule="auto"/>
        <w:rPr>
          <w:rFonts w:ascii="Arial" w:hAnsi="Arial" w:cs="David"/>
          <w:rtl/>
        </w:rPr>
      </w:pPr>
      <w:r w:rsidRPr="0066008A">
        <w:rPr>
          <w:rFonts w:ascii="Arial" w:hAnsi="Arial" w:cs="David" w:hint="cs"/>
          <w:rtl/>
        </w:rPr>
        <w:t>את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הפופקורן מכינים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מזן של תירס אשר עובר תהליך ייבוש בשדה עוד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לפני קטיפתו. לתהליך הייבוש יש קשר להתבקעות גרגרי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התירס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שהופכים לחטיף. ניתן לב</w:t>
      </w:r>
      <w:r w:rsidRPr="0066008A">
        <w:rPr>
          <w:rFonts w:ascii="Arial" w:hAnsi="Arial" w:cs="David"/>
          <w:rtl/>
        </w:rPr>
        <w:t>ָ</w:t>
      </w:r>
      <w:r w:rsidRPr="0066008A">
        <w:rPr>
          <w:rFonts w:ascii="Arial" w:hAnsi="Arial" w:cs="David" w:hint="cs"/>
          <w:rtl/>
        </w:rPr>
        <w:t>ק</w:t>
      </w:r>
      <w:r w:rsidRPr="0066008A">
        <w:rPr>
          <w:rFonts w:ascii="Arial" w:hAnsi="Arial" w:cs="David"/>
          <w:rtl/>
        </w:rPr>
        <w:t>ֵ</w:t>
      </w:r>
      <w:r w:rsidRPr="0066008A">
        <w:rPr>
          <w:rFonts w:ascii="Arial" w:hAnsi="Arial" w:cs="David" w:hint="cs"/>
          <w:rtl/>
        </w:rPr>
        <w:t>ע</w:t>
      </w:r>
      <w:r w:rsidRPr="0066008A">
        <w:rPr>
          <w:rFonts w:ascii="Arial" w:hAnsi="Arial" w:cs="David"/>
          <w:rtl/>
        </w:rPr>
        <w:t>ַ</w:t>
      </w:r>
      <w:r w:rsidRPr="0066008A">
        <w:rPr>
          <w:rFonts w:ascii="Arial" w:hAnsi="Arial" w:cs="David" w:hint="cs"/>
          <w:rtl/>
        </w:rPr>
        <w:t xml:space="preserve"> את גרגרי התירס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בדרכים שונות. כבר לפני כ- 5000 שנה הבעירו האינדיאנים מדורה, בה התבקעו גרגרי התירס והתפזרו לכל עבר. כיום מכינים פופקורן במספר אופנים כגון: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בסיר מכוסה המונח על הכיריים, בשקית נייר אטומה המעוצבת במיוחד עבור הכנת פופקורן במיקרוגל</w:t>
      </w:r>
      <w:r w:rsidRPr="0066008A">
        <w:rPr>
          <w:rFonts w:ascii="Arial" w:hAnsi="Arial" w:cs="David" w:hint="cs"/>
          <w:color w:val="0000FF"/>
          <w:rtl/>
        </w:rPr>
        <w:t>,</w:t>
      </w:r>
      <w:r w:rsidRPr="0066008A">
        <w:rPr>
          <w:rFonts w:ascii="Arial" w:hAnsi="Arial" w:cs="David" w:hint="cs"/>
          <w:rtl/>
        </w:rPr>
        <w:t xml:space="preserve"> במתקן מיוחד המיועד לאח ובמכשיר חשמלי סגור, שכולל</w:t>
      </w:r>
      <w:r w:rsidRPr="0066008A">
        <w:rPr>
          <w:rFonts w:ascii="Arial" w:hAnsi="Arial" w:cs="David" w:hint="cs"/>
          <w:color w:val="0000FF"/>
          <w:rtl/>
        </w:rPr>
        <w:t xml:space="preserve"> </w:t>
      </w:r>
      <w:r w:rsidRPr="0066008A">
        <w:rPr>
          <w:rFonts w:ascii="Arial" w:hAnsi="Arial" w:cs="David" w:hint="cs"/>
          <w:rtl/>
        </w:rPr>
        <w:t>גוף חימום המחמם את הגרגרים ומפוח המוציא אוויר מהמכשיר.</w:t>
      </w:r>
    </w:p>
    <w:p w:rsidR="0066008A" w:rsidRPr="0066008A" w:rsidRDefault="0066008A" w:rsidP="0066008A">
      <w:pPr>
        <w:pStyle w:val="a8"/>
        <w:jc w:val="left"/>
        <w:rPr>
          <w:rFonts w:ascii="Arial" w:hAnsi="Arial"/>
          <w:u w:val="none"/>
          <w:rtl/>
        </w:rPr>
      </w:pPr>
      <w:r w:rsidRPr="0066008A">
        <w:rPr>
          <w:rFonts w:ascii="Arial" w:hAnsi="Arial" w:hint="cs"/>
          <w:u w:val="none"/>
          <w:rtl/>
        </w:rPr>
        <w:t>גרגר הפופקורן מכיל עמילן ומעט</w:t>
      </w:r>
      <w:r w:rsidRPr="0066008A">
        <w:rPr>
          <w:rFonts w:ascii="Arial" w:hAnsi="Arial" w:hint="cs"/>
          <w:color w:val="0000FF"/>
          <w:u w:val="none"/>
          <w:rtl/>
        </w:rPr>
        <w:t xml:space="preserve"> </w:t>
      </w:r>
      <w:r w:rsidRPr="0066008A">
        <w:rPr>
          <w:rFonts w:ascii="Arial" w:hAnsi="Arial" w:hint="cs"/>
          <w:u w:val="none"/>
          <w:rtl/>
        </w:rPr>
        <w:t xml:space="preserve">מים. קליפתו החיצונית קשה. כשמחממים את הגרגרים </w:t>
      </w:r>
    </w:p>
    <w:p w:rsidR="0066008A" w:rsidRPr="0066008A" w:rsidRDefault="0066008A" w:rsidP="0066008A">
      <w:pPr>
        <w:pStyle w:val="a8"/>
        <w:jc w:val="left"/>
        <w:rPr>
          <w:rFonts w:ascii="Arial" w:hAnsi="Arial"/>
          <w:u w:val="none"/>
          <w:rtl/>
        </w:rPr>
      </w:pPr>
      <w:proofErr w:type="spellStart"/>
      <w:r w:rsidRPr="0066008A">
        <w:rPr>
          <w:rFonts w:ascii="Arial" w:hAnsi="Arial" w:hint="cs"/>
          <w:u w:val="none"/>
          <w:rtl/>
        </w:rPr>
        <w:t>לכ</w:t>
      </w:r>
      <w:proofErr w:type="spellEnd"/>
      <w:r w:rsidRPr="0066008A">
        <w:rPr>
          <w:rFonts w:ascii="Arial" w:hAnsi="Arial" w:hint="cs"/>
          <w:u w:val="none"/>
          <w:rtl/>
        </w:rPr>
        <w:t xml:space="preserve">- </w:t>
      </w:r>
      <w:r w:rsidRPr="0066008A">
        <w:rPr>
          <w:rFonts w:ascii="Arial" w:hAnsi="Arial"/>
          <w:szCs w:val="20"/>
          <w:u w:val="none"/>
          <w:vertAlign w:val="superscript"/>
        </w:rPr>
        <w:t>0</w:t>
      </w:r>
      <w:r w:rsidRPr="0066008A">
        <w:rPr>
          <w:rFonts w:ascii="Arial" w:hAnsi="Arial" w:hint="cs"/>
          <w:sz w:val="24"/>
          <w:u w:val="none"/>
        </w:rPr>
        <w:t>C</w:t>
      </w:r>
      <w:r w:rsidRPr="0066008A">
        <w:rPr>
          <w:rFonts w:ascii="Arial" w:hAnsi="Arial" w:hint="cs"/>
          <w:u w:val="none"/>
          <w:rtl/>
        </w:rPr>
        <w:t>220, המים הופכים לאדי מים</w:t>
      </w:r>
      <w:r w:rsidRPr="0066008A">
        <w:rPr>
          <w:rFonts w:ascii="Arial" w:hAnsi="Arial" w:hint="cs"/>
          <w:color w:val="0000FF"/>
          <w:u w:val="none"/>
          <w:rtl/>
        </w:rPr>
        <w:t xml:space="preserve"> </w:t>
      </w:r>
      <w:r w:rsidRPr="0066008A">
        <w:rPr>
          <w:rFonts w:ascii="Arial" w:hAnsi="Arial" w:hint="cs"/>
          <w:u w:val="none"/>
          <w:rtl/>
        </w:rPr>
        <w:t>היוצרים לחץ בתוך הגרגר. כאשר הלחץ בתוך הגרגר גובר, קליפת הגרגר נבקעת וליבת (תוך) הגרגר פורצת החוצה יחד עם אדי המים ונוצרת</w:t>
      </w:r>
      <w:r w:rsidRPr="0066008A">
        <w:rPr>
          <w:rFonts w:ascii="Arial" w:hAnsi="Arial" w:hint="cs"/>
          <w:color w:val="0000FF"/>
          <w:u w:val="none"/>
          <w:rtl/>
        </w:rPr>
        <w:t xml:space="preserve"> </w:t>
      </w:r>
      <w:r w:rsidRPr="0066008A">
        <w:rPr>
          <w:rFonts w:ascii="Arial" w:hAnsi="Arial" w:hint="cs"/>
          <w:u w:val="none"/>
          <w:rtl/>
        </w:rPr>
        <w:t>צורת הפופקורן המוכרת.</w:t>
      </w:r>
    </w:p>
    <w:p w:rsidR="00ED3F08" w:rsidRDefault="00ED3F08" w:rsidP="00ED3F08">
      <w:pPr>
        <w:pStyle w:val="a8"/>
        <w:jc w:val="left"/>
        <w:rPr>
          <w:rFonts w:ascii="Arial" w:hAnsi="Arial"/>
          <w:u w:val="none"/>
          <w:rtl/>
        </w:rPr>
      </w:pPr>
      <w:r w:rsidRPr="0066008A">
        <w:rPr>
          <w:rFonts w:ascii="Arial" w:hAnsi="Arial" w:hint="cs"/>
          <w:u w:val="none"/>
          <w:rtl/>
        </w:rPr>
        <w:t>בשעת הכנת הפופקורן נשארים גם גרגרים שלא התבקעו.</w:t>
      </w:r>
      <w:r>
        <w:rPr>
          <w:rFonts w:ascii="Arial" w:hAnsi="Arial" w:hint="cs"/>
          <w:u w:val="none"/>
          <w:rtl/>
        </w:rPr>
        <w:t xml:space="preserve"> </w:t>
      </w:r>
    </w:p>
    <w:p w:rsidR="0066008A" w:rsidRPr="0066008A" w:rsidRDefault="0066008A" w:rsidP="0066008A">
      <w:pPr>
        <w:pStyle w:val="a8"/>
        <w:jc w:val="left"/>
        <w:rPr>
          <w:rFonts w:ascii="Arial" w:hAnsi="Arial"/>
          <w:u w:val="none"/>
          <w:rtl/>
        </w:rPr>
      </w:pPr>
    </w:p>
    <w:p w:rsidR="0066008A" w:rsidRPr="0066008A" w:rsidRDefault="0066008A" w:rsidP="0066008A">
      <w:pPr>
        <w:pStyle w:val="a8"/>
        <w:jc w:val="left"/>
        <w:rPr>
          <w:rFonts w:ascii="Arial" w:hAnsi="Arial"/>
          <w:u w:val="none"/>
          <w:rtl/>
        </w:rPr>
      </w:pPr>
    </w:p>
    <w:p w:rsidR="0066008A" w:rsidRPr="0066008A" w:rsidRDefault="00EA564F" w:rsidP="0066008A">
      <w:pPr>
        <w:pStyle w:val="a8"/>
        <w:jc w:val="left"/>
        <w:rPr>
          <w:rFonts w:ascii="Arial" w:hAnsi="Arial"/>
          <w:u w:val="none"/>
          <w:rtl/>
        </w:rPr>
      </w:pPr>
      <w:r w:rsidRPr="0066008A">
        <w:rPr>
          <w:rFonts w:ascii="Arial" w:hAnsi="Arial"/>
          <w:noProof/>
          <w:u w:val="none"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-277495</wp:posOffset>
                </wp:positionV>
                <wp:extent cx="4037330" cy="958215"/>
                <wp:effectExtent l="8890" t="5715" r="11430" b="762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958215"/>
                          <a:chOff x="2697" y="3300"/>
                          <a:chExt cx="6358" cy="1509"/>
                        </a:xfrm>
                      </wpg:grpSpPr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3480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08A" w:rsidRDefault="00EA564F" w:rsidP="0066008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742950" cy="628650"/>
                                    <wp:effectExtent l="0" t="0" r="0" b="0"/>
                                    <wp:docPr id="1" name="תמונה 1" descr="זרע פופקורן מפוצץ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זרע פופקורן מפוצץ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>
                                    <wp:extent cx="762000" cy="628650"/>
                                    <wp:effectExtent l="0" t="0" r="0" b="0"/>
                                    <wp:docPr id="2" name="תמונה 2" descr="זרע פופקרון מפוצץ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זרע פופקרון מפוצץ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3300"/>
                            <a:ext cx="1498" cy="1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08A" w:rsidRDefault="00EA564F" w:rsidP="0066008A">
                              <w:r>
                                <w:rPr>
                                  <w:rFonts w:ascii="Arial" w:hAnsi="Arial" w:hint="cs"/>
                                  <w:noProof/>
                                  <w:sz w:val="20"/>
                                  <w:rtl/>
                                </w:rPr>
                                <w:drawing>
                                  <wp:inline distT="0" distB="0" distL="0" distR="0">
                                    <wp:extent cx="762000" cy="857250"/>
                                    <wp:effectExtent l="0" t="0" r="0" b="0"/>
                                    <wp:docPr id="3" name="תמונה 3" descr="זרעי פופקורן שלם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זרעי פופקורן שלם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757" y="4020"/>
                            <a:ext cx="1440" cy="180"/>
                          </a:xfrm>
                          <a:prstGeom prst="leftArrow">
                            <a:avLst>
                              <a:gd name="adj1" fmla="val 50000"/>
                              <a:gd name="adj2" fmla="val 20000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90pt;margin-top:-21.85pt;width:317.9pt;height:75.45pt;z-index:251657216" coordorigin="2697,3300" coordsize="6358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697;top:3480;width:27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66008A" w:rsidRDefault="00EA564F" w:rsidP="0066008A">
                        <w:pPr>
                          <w:rPr>
                            <w:rtl/>
                          </w:rPr>
                        </w:pPr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742950" cy="628650"/>
                              <wp:effectExtent l="0" t="0" r="0" b="0"/>
                              <wp:docPr id="1" name="תמונה 1" descr="זרע פופקורן מפוצץ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זרע פופקורן מפוצץ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762000" cy="628650"/>
                              <wp:effectExtent l="0" t="0" r="0" b="0"/>
                              <wp:docPr id="2" name="תמונה 2" descr="זרע פופקרון מפוצץ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זרע פופקרון מפוצץ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28" type="#_x0000_t202" style="position:absolute;left:7557;top:3300;width:149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66008A" w:rsidRDefault="00EA564F" w:rsidP="0066008A">
                        <w:r>
                          <w:rPr>
                            <w:rFonts w:ascii="Arial" w:hAnsi="Arial" w:hint="cs"/>
                            <w:noProof/>
                            <w:sz w:val="20"/>
                            <w:rtl/>
                          </w:rPr>
                          <w:drawing>
                            <wp:inline distT="0" distB="0" distL="0" distR="0">
                              <wp:extent cx="762000" cy="857250"/>
                              <wp:effectExtent l="0" t="0" r="0" b="0"/>
                              <wp:docPr id="3" name="תמונה 3" descr="זרעי פופקורן שלם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זרעי פופקורן שלם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3" o:spid="_x0000_s1029" type="#_x0000_t66" style="position:absolute;left:5757;top:4020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" fillcolor="gray"/>
              </v:group>
            </w:pict>
          </mc:Fallback>
        </mc:AlternateContent>
      </w:r>
    </w:p>
    <w:p w:rsidR="0066008A" w:rsidRPr="0066008A" w:rsidRDefault="0066008A" w:rsidP="0066008A">
      <w:pPr>
        <w:pStyle w:val="a8"/>
        <w:jc w:val="left"/>
        <w:rPr>
          <w:rFonts w:ascii="Arial" w:hAnsi="Arial"/>
          <w:u w:val="none"/>
          <w:rtl/>
        </w:rPr>
      </w:pPr>
      <w:r w:rsidRPr="0066008A">
        <w:rPr>
          <w:rFonts w:ascii="Arial" w:hAnsi="Arial" w:hint="cs"/>
          <w:u w:val="none"/>
          <w:rtl/>
        </w:rPr>
        <w:t xml:space="preserve"> </w:t>
      </w:r>
    </w:p>
    <w:p w:rsidR="0066008A" w:rsidRPr="0066008A" w:rsidRDefault="0066008A" w:rsidP="0066008A">
      <w:pPr>
        <w:spacing w:line="360" w:lineRule="auto"/>
        <w:rPr>
          <w:rFonts w:cs="David"/>
          <w:b/>
          <w:bCs/>
          <w:rtl/>
        </w:rPr>
      </w:pPr>
    </w:p>
    <w:p w:rsidR="0066008A" w:rsidRPr="0066008A" w:rsidRDefault="0066008A" w:rsidP="0066008A">
      <w:pPr>
        <w:spacing w:line="360" w:lineRule="auto"/>
        <w:rPr>
          <w:rFonts w:ascii="Arial" w:hAnsi="Arial" w:cs="David"/>
          <w:rtl/>
        </w:rPr>
      </w:pPr>
      <w:r w:rsidRPr="0066008A">
        <w:rPr>
          <w:rFonts w:cs="David" w:hint="cs"/>
          <w:rtl/>
        </w:rPr>
        <w:t xml:space="preserve">           גרגרי פופקורן                                      גרגרי פופקורן שהתבקעו</w:t>
      </w:r>
    </w:p>
    <w:p w:rsidR="0037416E" w:rsidRDefault="0037416E" w:rsidP="0037416E">
      <w:pPr>
        <w:pStyle w:val="a8"/>
        <w:jc w:val="left"/>
        <w:rPr>
          <w:rFonts w:ascii="Arial" w:hAnsi="Arial"/>
          <w:u w:val="none"/>
          <w:rtl/>
        </w:rPr>
      </w:pPr>
    </w:p>
    <w:p w:rsidR="0037416E" w:rsidRPr="00525890" w:rsidRDefault="0037416E" w:rsidP="0037416E">
      <w:pPr>
        <w:pStyle w:val="a8"/>
        <w:jc w:val="left"/>
        <w:rPr>
          <w:rFonts w:cs="Times New Roman"/>
          <w:b/>
          <w:bCs/>
          <w:color w:val="000080"/>
          <w:u w:val="none"/>
          <w:rtl/>
        </w:rPr>
      </w:pPr>
      <w:r w:rsidRPr="00525890">
        <w:rPr>
          <w:rFonts w:cs="Times New Roman"/>
          <w:b/>
          <w:bCs/>
          <w:color w:val="000080"/>
          <w:u w:val="none"/>
          <w:rtl/>
        </w:rPr>
        <w:t>פעילות מקדימה לשאלה 2:</w:t>
      </w:r>
    </w:p>
    <w:p w:rsidR="0037416E" w:rsidRPr="00525890" w:rsidRDefault="00EA564F" w:rsidP="00140AF3">
      <w:pPr>
        <w:pStyle w:val="a8"/>
        <w:jc w:val="left"/>
        <w:rPr>
          <w:rFonts w:cs="Times New Roman"/>
          <w:color w:val="000080"/>
          <w:sz w:val="24"/>
          <w:u w:val="none"/>
          <w:rtl/>
        </w:rPr>
      </w:pPr>
      <w:r w:rsidRPr="00525890">
        <w:rPr>
          <w:rFonts w:cs="Times New Roman"/>
          <w:noProof/>
          <w:color w:val="000080"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240030</wp:posOffset>
            </wp:positionV>
            <wp:extent cx="1533525" cy="1162050"/>
            <wp:effectExtent l="19050" t="19050" r="9525" b="0"/>
            <wp:wrapSquare wrapText="bothSides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C90" w:rsidRPr="00525890">
        <w:rPr>
          <w:rFonts w:cs="Times New Roman"/>
          <w:color w:val="000080"/>
          <w:sz w:val="24"/>
          <w:u w:val="none"/>
          <w:rtl/>
        </w:rPr>
        <w:t xml:space="preserve">נניח שהכנת הפופקורן נעשתה </w:t>
      </w:r>
      <w:r w:rsidR="00333C90" w:rsidRPr="00525890">
        <w:rPr>
          <w:rFonts w:cs="Times New Roman"/>
          <w:color w:val="000080"/>
          <w:sz w:val="24"/>
          <w:rtl/>
        </w:rPr>
        <w:t>בסיר חשמלי</w:t>
      </w:r>
      <w:r w:rsidR="00333C90" w:rsidRPr="00525890">
        <w:rPr>
          <w:rFonts w:cs="Times New Roman"/>
          <w:color w:val="000080"/>
          <w:sz w:val="24"/>
          <w:u w:val="none"/>
          <w:rtl/>
        </w:rPr>
        <w:t xml:space="preserve">, </w:t>
      </w:r>
      <w:r w:rsidR="0037416E" w:rsidRPr="00525890">
        <w:rPr>
          <w:rFonts w:cs="Times New Roman"/>
          <w:color w:val="000080"/>
          <w:sz w:val="24"/>
          <w:u w:val="none"/>
          <w:rtl/>
        </w:rPr>
        <w:t>מה יכולה להיות הסיבה לאי התבקעות</w:t>
      </w:r>
      <w:r w:rsidR="00ED3F08" w:rsidRPr="00525890">
        <w:rPr>
          <w:rFonts w:cs="Times New Roman"/>
          <w:color w:val="000080"/>
          <w:sz w:val="24"/>
          <w:u w:val="none"/>
          <w:rtl/>
        </w:rPr>
        <w:t>ם של חלק מה</w:t>
      </w:r>
      <w:r w:rsidR="0037416E" w:rsidRPr="00525890">
        <w:rPr>
          <w:rFonts w:cs="Times New Roman"/>
          <w:color w:val="000080"/>
          <w:sz w:val="24"/>
          <w:u w:val="none"/>
          <w:rtl/>
        </w:rPr>
        <w:t xml:space="preserve">גרגרים? </w:t>
      </w:r>
      <w:r w:rsidR="00140AF3" w:rsidRPr="00525890">
        <w:rPr>
          <w:rFonts w:cs="Times New Roman"/>
          <w:color w:val="000080"/>
          <w:sz w:val="24"/>
          <w:u w:val="none"/>
          <w:rtl/>
        </w:rPr>
        <w:t xml:space="preserve"> </w:t>
      </w:r>
      <w:r w:rsidR="0037416E" w:rsidRPr="00525890">
        <w:rPr>
          <w:rFonts w:cs="Times New Roman"/>
          <w:color w:val="000080"/>
          <w:sz w:val="24"/>
          <w:u w:val="none"/>
          <w:rtl/>
        </w:rPr>
        <w:t xml:space="preserve">הצע </w:t>
      </w:r>
      <w:r w:rsidR="00BF0501" w:rsidRPr="00525890">
        <w:rPr>
          <w:rFonts w:cs="Times New Roman"/>
          <w:color w:val="000080"/>
          <w:sz w:val="24"/>
          <w:u w:val="none"/>
          <w:rtl/>
        </w:rPr>
        <w:t>פתרון לבעיה.</w:t>
      </w:r>
    </w:p>
    <w:p w:rsidR="00333C90" w:rsidRPr="00525890" w:rsidRDefault="0037416E" w:rsidP="0037416E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 xml:space="preserve">אם נתייחס להתבקעות הפופקורן כתופעה הקורית בתוך מערכת: </w:t>
      </w:r>
    </w:p>
    <w:p w:rsidR="000C4B4C" w:rsidRPr="00525890" w:rsidRDefault="000229E8" w:rsidP="00140AF3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 xml:space="preserve">א. </w:t>
      </w:r>
      <w:r w:rsidR="0037416E" w:rsidRPr="00525890">
        <w:rPr>
          <w:color w:val="000080"/>
          <w:rtl/>
        </w:rPr>
        <w:t>מה יהיו רכיבי המערכת?</w:t>
      </w:r>
      <w:r w:rsidR="00BF0501" w:rsidRPr="00525890">
        <w:rPr>
          <w:color w:val="000080"/>
          <w:rtl/>
        </w:rPr>
        <w:t xml:space="preserve"> </w:t>
      </w:r>
      <w:r w:rsidR="0037416E" w:rsidRPr="00525890">
        <w:rPr>
          <w:color w:val="000080"/>
          <w:rtl/>
        </w:rPr>
        <w:t>פרק אותה לרכיביה ור</w:t>
      </w:r>
      <w:r w:rsidR="00BF0501" w:rsidRPr="00525890">
        <w:rPr>
          <w:color w:val="000080"/>
          <w:rtl/>
        </w:rPr>
        <w:t>שום</w:t>
      </w:r>
      <w:r w:rsidR="0037416E" w:rsidRPr="00525890">
        <w:rPr>
          <w:color w:val="000080"/>
          <w:rtl/>
        </w:rPr>
        <w:t xml:space="preserve"> מהם</w:t>
      </w:r>
      <w:r w:rsidR="00140AF3" w:rsidRPr="00525890">
        <w:rPr>
          <w:color w:val="000080"/>
          <w:rtl/>
        </w:rPr>
        <w:t>:</w:t>
      </w:r>
      <w:r w:rsidR="00333C90" w:rsidRPr="00525890">
        <w:rPr>
          <w:color w:val="000080"/>
        </w:rPr>
        <w:t xml:space="preserve"> </w:t>
      </w:r>
    </w:p>
    <w:p w:rsidR="000C4B4C" w:rsidRPr="00525890" w:rsidRDefault="000C4B4C" w:rsidP="000C4B4C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>רכיב 1:</w:t>
      </w:r>
    </w:p>
    <w:p w:rsidR="000C4B4C" w:rsidRPr="00525890" w:rsidRDefault="000C4B4C" w:rsidP="000C4B4C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>רכיב 2:</w:t>
      </w:r>
    </w:p>
    <w:p w:rsidR="000C4B4C" w:rsidRPr="00525890" w:rsidRDefault="000C4B4C" w:rsidP="000C4B4C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>רכיב 3:</w:t>
      </w:r>
    </w:p>
    <w:p w:rsidR="00BF0501" w:rsidRPr="00525890" w:rsidRDefault="00BF0501" w:rsidP="00BF0501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>רכיב 4:</w:t>
      </w:r>
    </w:p>
    <w:p w:rsidR="005E3FB1" w:rsidRPr="00525890" w:rsidRDefault="005E3FB1" w:rsidP="005E3FB1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>רכיב 5:</w:t>
      </w:r>
    </w:p>
    <w:p w:rsidR="00667FCB" w:rsidRPr="00525890" w:rsidRDefault="005E3FB1" w:rsidP="00667FCB">
      <w:pPr>
        <w:spacing w:line="360" w:lineRule="auto"/>
        <w:rPr>
          <w:color w:val="000080"/>
          <w:rtl/>
        </w:rPr>
      </w:pPr>
      <w:r w:rsidRPr="00525890">
        <w:rPr>
          <w:color w:val="000080"/>
          <w:rtl/>
        </w:rPr>
        <w:t>רכיב 5:</w:t>
      </w:r>
    </w:p>
    <w:p w:rsidR="00BF0501" w:rsidRPr="00525890" w:rsidRDefault="00BF0501" w:rsidP="000B240C">
      <w:pPr>
        <w:spacing w:line="360" w:lineRule="auto"/>
        <w:rPr>
          <w:color w:val="000080"/>
          <w:sz w:val="22"/>
          <w:szCs w:val="22"/>
          <w:rtl/>
        </w:rPr>
      </w:pPr>
      <w:r w:rsidRPr="00525890">
        <w:rPr>
          <w:color w:val="000080"/>
          <w:rtl/>
        </w:rPr>
        <w:lastRenderedPageBreak/>
        <w:t xml:space="preserve">רכיב 6: מקור </w:t>
      </w:r>
      <w:r w:rsidR="00140AF3" w:rsidRPr="00525890">
        <w:rPr>
          <w:color w:val="000080"/>
          <w:rtl/>
        </w:rPr>
        <w:t>אספקת החשמל</w:t>
      </w:r>
      <w:r w:rsidR="005E3FB1" w:rsidRPr="00525890">
        <w:rPr>
          <w:color w:val="000080"/>
          <w:rtl/>
        </w:rPr>
        <w:t xml:space="preserve"> לחימום</w:t>
      </w:r>
      <w:r w:rsidRPr="00525890">
        <w:rPr>
          <w:color w:val="000080"/>
          <w:rtl/>
        </w:rPr>
        <w:t xml:space="preserve"> (שקע)</w:t>
      </w:r>
      <w:r w:rsidR="00140AF3" w:rsidRPr="00525890">
        <w:rPr>
          <w:color w:val="000080"/>
          <w:sz w:val="22"/>
          <w:szCs w:val="22"/>
          <w:rtl/>
        </w:rPr>
        <w:br/>
      </w:r>
      <w:r w:rsidR="000229E8" w:rsidRPr="00525890">
        <w:rPr>
          <w:color w:val="000080"/>
          <w:sz w:val="22"/>
          <w:szCs w:val="22"/>
          <w:rtl/>
        </w:rPr>
        <w:t xml:space="preserve">ב. </w:t>
      </w:r>
      <w:r w:rsidR="000C4B4C" w:rsidRPr="00525890">
        <w:rPr>
          <w:color w:val="000080"/>
          <w:sz w:val="22"/>
          <w:szCs w:val="22"/>
          <w:rtl/>
        </w:rPr>
        <w:t xml:space="preserve">נסו לחשוב לגבי כל רכיב: </w:t>
      </w:r>
      <w:r w:rsidR="000229E8" w:rsidRPr="00525890">
        <w:rPr>
          <w:color w:val="000080"/>
          <w:sz w:val="22"/>
          <w:szCs w:val="22"/>
          <w:rtl/>
        </w:rPr>
        <w:t>מה ניתן לשנות בו כדי לפתור את הבעיה?</w:t>
      </w:r>
      <w:r w:rsidR="000C4B4C" w:rsidRPr="00525890">
        <w:rPr>
          <w:color w:val="000080"/>
          <w:sz w:val="22"/>
          <w:szCs w:val="22"/>
          <w:rtl/>
        </w:rPr>
        <w:t xml:space="preserve"> </w:t>
      </w:r>
    </w:p>
    <w:p w:rsidR="000229E8" w:rsidRPr="00525890" w:rsidRDefault="000229E8" w:rsidP="00140AF3">
      <w:pPr>
        <w:spacing w:line="360" w:lineRule="auto"/>
        <w:rPr>
          <w:color w:val="000080"/>
          <w:sz w:val="22"/>
          <w:szCs w:val="22"/>
          <w:rtl/>
        </w:rPr>
      </w:pPr>
      <w:r w:rsidRPr="00525890">
        <w:rPr>
          <w:color w:val="000080"/>
          <w:sz w:val="22"/>
          <w:szCs w:val="22"/>
          <w:rtl/>
        </w:rPr>
        <w:t xml:space="preserve">שינוי </w:t>
      </w:r>
      <w:r w:rsidR="00140AF3" w:rsidRPr="00525890">
        <w:rPr>
          <w:color w:val="000080"/>
          <w:sz w:val="22"/>
          <w:szCs w:val="22"/>
          <w:rtl/>
        </w:rPr>
        <w:t xml:space="preserve">של גורם מסוים באחד הרכיבים – הוא </w:t>
      </w:r>
      <w:r w:rsidRPr="00525890">
        <w:rPr>
          <w:color w:val="000080"/>
          <w:sz w:val="22"/>
          <w:szCs w:val="22"/>
          <w:rtl/>
        </w:rPr>
        <w:t>הפתרון לבעיה !</w:t>
      </w:r>
    </w:p>
    <w:p w:rsidR="000C4B4C" w:rsidRPr="00525890" w:rsidRDefault="00140AF3" w:rsidP="00140AF3">
      <w:pPr>
        <w:spacing w:line="360" w:lineRule="auto"/>
        <w:rPr>
          <w:color w:val="000080"/>
          <w:sz w:val="22"/>
          <w:szCs w:val="22"/>
          <w:rtl/>
        </w:rPr>
      </w:pPr>
      <w:r w:rsidRPr="00525890">
        <w:rPr>
          <w:color w:val="000080"/>
          <w:sz w:val="22"/>
          <w:szCs w:val="22"/>
          <w:rtl/>
        </w:rPr>
        <w:t xml:space="preserve">לאור זאת, </w:t>
      </w:r>
      <w:r w:rsidR="000C4B4C" w:rsidRPr="00525890">
        <w:rPr>
          <w:color w:val="000080"/>
          <w:sz w:val="22"/>
          <w:szCs w:val="22"/>
          <w:rtl/>
        </w:rPr>
        <w:t>ה</w:t>
      </w:r>
      <w:r w:rsidR="00801BCF" w:rsidRPr="00525890">
        <w:rPr>
          <w:color w:val="000080"/>
          <w:sz w:val="22"/>
          <w:szCs w:val="22"/>
          <w:rtl/>
        </w:rPr>
        <w:t xml:space="preserve">ציעו כמה </w:t>
      </w:r>
      <w:r w:rsidR="000C4B4C" w:rsidRPr="00525890">
        <w:rPr>
          <w:color w:val="000080"/>
          <w:sz w:val="22"/>
          <w:szCs w:val="22"/>
          <w:rtl/>
        </w:rPr>
        <w:t>שיותר פתרונות רלוונטיים לבעיה</w:t>
      </w:r>
      <w:r w:rsidRPr="00525890">
        <w:rPr>
          <w:color w:val="000080"/>
          <w:sz w:val="22"/>
          <w:szCs w:val="22"/>
          <w:rtl/>
        </w:rPr>
        <w:t xml:space="preserve"> – פתרון אחד לפחות לכל רכיב</w:t>
      </w:r>
      <w:r w:rsidR="000C4B4C" w:rsidRPr="00525890">
        <w:rPr>
          <w:color w:val="000080"/>
          <w:sz w:val="22"/>
          <w:szCs w:val="22"/>
          <w:rtl/>
        </w:rPr>
        <w:t>.</w:t>
      </w:r>
    </w:p>
    <w:p w:rsidR="000C4B4C" w:rsidRPr="00525890" w:rsidRDefault="000229E8" w:rsidP="00140AF3">
      <w:pPr>
        <w:spacing w:line="360" w:lineRule="auto"/>
        <w:rPr>
          <w:color w:val="000080"/>
          <w:sz w:val="22"/>
          <w:szCs w:val="22"/>
          <w:rtl/>
        </w:rPr>
      </w:pPr>
      <w:r w:rsidRPr="00525890">
        <w:rPr>
          <w:color w:val="000080"/>
          <w:sz w:val="22"/>
          <w:szCs w:val="22"/>
          <w:rtl/>
        </w:rPr>
        <w:t xml:space="preserve">ג. </w:t>
      </w:r>
      <w:r w:rsidR="000C4B4C" w:rsidRPr="00525890">
        <w:rPr>
          <w:color w:val="000080"/>
          <w:sz w:val="22"/>
          <w:szCs w:val="22"/>
          <w:rtl/>
        </w:rPr>
        <w:t>ר</w:t>
      </w:r>
      <w:r w:rsidR="00140AF3" w:rsidRPr="00525890">
        <w:rPr>
          <w:color w:val="000080"/>
          <w:sz w:val="22"/>
          <w:szCs w:val="22"/>
          <w:rtl/>
        </w:rPr>
        <w:t>כזו</w:t>
      </w:r>
      <w:r w:rsidR="000C4B4C" w:rsidRPr="00525890">
        <w:rPr>
          <w:color w:val="000080"/>
          <w:sz w:val="22"/>
          <w:szCs w:val="22"/>
          <w:rtl/>
        </w:rPr>
        <w:t xml:space="preserve"> את הפתרונות בטבלה שלפניכם:</w:t>
      </w:r>
    </w:p>
    <w:tbl>
      <w:tblPr>
        <w:tblStyle w:val="a5"/>
        <w:bidiVisual/>
        <w:tblW w:w="9960" w:type="dxa"/>
        <w:tblInd w:w="-581" w:type="dxa"/>
        <w:tblLook w:val="01E0" w:firstRow="1" w:lastRow="1" w:firstColumn="1" w:lastColumn="1" w:noHBand="0" w:noVBand="0"/>
      </w:tblPr>
      <w:tblGrid>
        <w:gridCol w:w="2334"/>
        <w:gridCol w:w="1906"/>
        <w:gridCol w:w="1907"/>
        <w:gridCol w:w="1906"/>
        <w:gridCol w:w="1907"/>
      </w:tblGrid>
      <w:tr w:rsidR="000C4B4C" w:rsidRPr="00525890">
        <w:tc>
          <w:tcPr>
            <w:tcW w:w="2334" w:type="dxa"/>
          </w:tcPr>
          <w:p w:rsidR="000C4B4C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שם ה</w:t>
            </w:r>
            <w:r w:rsidR="000C4B4C" w:rsidRPr="00525890">
              <w:rPr>
                <w:color w:val="000080"/>
                <w:sz w:val="22"/>
                <w:szCs w:val="22"/>
                <w:rtl/>
              </w:rPr>
              <w:t>רכיב</w:t>
            </w:r>
          </w:p>
        </w:tc>
        <w:tc>
          <w:tcPr>
            <w:tcW w:w="7626" w:type="dxa"/>
            <w:gridSpan w:val="4"/>
          </w:tcPr>
          <w:p w:rsidR="000C4B4C" w:rsidRPr="00525890" w:rsidRDefault="000229E8" w:rsidP="00BF0501">
            <w:pPr>
              <w:spacing w:line="360" w:lineRule="auto"/>
              <w:jc w:val="center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רעיונות לפתרון הבעיה</w:t>
            </w:r>
          </w:p>
        </w:tc>
      </w:tr>
      <w:tr w:rsidR="000C4B4C" w:rsidRPr="00525890">
        <w:tc>
          <w:tcPr>
            <w:tcW w:w="2334" w:type="dxa"/>
          </w:tcPr>
          <w:p w:rsidR="000C4B4C" w:rsidRPr="00525890" w:rsidRDefault="000C4B4C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6" w:type="dxa"/>
          </w:tcPr>
          <w:p w:rsidR="000C4B4C" w:rsidRPr="00525890" w:rsidRDefault="000C4B4C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פתרון 1</w:t>
            </w:r>
          </w:p>
        </w:tc>
        <w:tc>
          <w:tcPr>
            <w:tcW w:w="1907" w:type="dxa"/>
          </w:tcPr>
          <w:p w:rsidR="000C4B4C" w:rsidRPr="00525890" w:rsidRDefault="000C4B4C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פתרון 2</w:t>
            </w:r>
          </w:p>
        </w:tc>
        <w:tc>
          <w:tcPr>
            <w:tcW w:w="1906" w:type="dxa"/>
          </w:tcPr>
          <w:p w:rsidR="000C4B4C" w:rsidRPr="00525890" w:rsidRDefault="000C4B4C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פתרון 3</w:t>
            </w:r>
          </w:p>
        </w:tc>
        <w:tc>
          <w:tcPr>
            <w:tcW w:w="1907" w:type="dxa"/>
          </w:tcPr>
          <w:p w:rsidR="000C4B4C" w:rsidRPr="00525890" w:rsidRDefault="000C4B4C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פתרון 4</w:t>
            </w:r>
          </w:p>
        </w:tc>
      </w:tr>
      <w:tr w:rsidR="00BF0501" w:rsidRPr="00525890">
        <w:tc>
          <w:tcPr>
            <w:tcW w:w="2334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1.</w:t>
            </w: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</w:tr>
      <w:tr w:rsidR="00BF0501" w:rsidRPr="00525890">
        <w:tc>
          <w:tcPr>
            <w:tcW w:w="2334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2.</w:t>
            </w: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</w:tr>
      <w:tr w:rsidR="00BF0501" w:rsidRPr="00525890">
        <w:tc>
          <w:tcPr>
            <w:tcW w:w="2334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3.</w:t>
            </w: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</w:tr>
      <w:tr w:rsidR="00BF0501" w:rsidRPr="00525890">
        <w:tc>
          <w:tcPr>
            <w:tcW w:w="2334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4.</w:t>
            </w: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</w:tr>
      <w:tr w:rsidR="00BF0501" w:rsidRPr="00525890">
        <w:tc>
          <w:tcPr>
            <w:tcW w:w="2334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5.</w:t>
            </w: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</w:tr>
      <w:tr w:rsidR="00BF0501" w:rsidRPr="00525890">
        <w:tc>
          <w:tcPr>
            <w:tcW w:w="2334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6.</w:t>
            </w:r>
            <w:r w:rsidR="00140AF3" w:rsidRPr="00525890">
              <w:rPr>
                <w:color w:val="000080"/>
                <w:sz w:val="22"/>
                <w:szCs w:val="22"/>
                <w:rtl/>
              </w:rPr>
              <w:t xml:space="preserve"> מקור אספקת חשמל (שקע)</w:t>
            </w:r>
          </w:p>
        </w:tc>
        <w:tc>
          <w:tcPr>
            <w:tcW w:w="1906" w:type="dxa"/>
          </w:tcPr>
          <w:p w:rsidR="00BF0501" w:rsidRPr="00525890" w:rsidRDefault="00140AF3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  <w:r w:rsidRPr="00525890">
              <w:rPr>
                <w:color w:val="000080"/>
                <w:sz w:val="22"/>
                <w:szCs w:val="22"/>
                <w:rtl/>
              </w:rPr>
              <w:t>לבדוק האם תקין, אולי יש מגע רופף</w:t>
            </w: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6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  <w:tc>
          <w:tcPr>
            <w:tcW w:w="1907" w:type="dxa"/>
          </w:tcPr>
          <w:p w:rsidR="00BF0501" w:rsidRPr="00525890" w:rsidRDefault="00BF0501" w:rsidP="000C4B4C">
            <w:pPr>
              <w:spacing w:line="360" w:lineRule="auto"/>
              <w:rPr>
                <w:color w:val="000080"/>
                <w:sz w:val="22"/>
                <w:szCs w:val="22"/>
                <w:rtl/>
              </w:rPr>
            </w:pPr>
          </w:p>
        </w:tc>
      </w:tr>
    </w:tbl>
    <w:p w:rsidR="000C4B4C" w:rsidRDefault="000C4B4C" w:rsidP="000C4B4C">
      <w:pPr>
        <w:spacing w:line="360" w:lineRule="auto"/>
        <w:rPr>
          <w:rFonts w:ascii="Arial" w:hAnsi="Arial" w:cs="Arial"/>
          <w:sz w:val="22"/>
          <w:szCs w:val="22"/>
          <w:rtl/>
        </w:rPr>
      </w:pPr>
    </w:p>
    <w:p w:rsidR="0066008A" w:rsidRPr="0066008A" w:rsidRDefault="000229E8" w:rsidP="001368D9">
      <w:pPr>
        <w:pStyle w:val="a8"/>
        <w:jc w:val="left"/>
        <w:rPr>
          <w:rFonts w:ascii="Arial" w:hAnsi="Arial"/>
          <w:u w:val="none"/>
          <w:rtl/>
        </w:rPr>
      </w:pPr>
      <w:r>
        <w:rPr>
          <w:rFonts w:ascii="Arial" w:hAnsi="Arial" w:hint="cs"/>
          <w:u w:val="none"/>
          <w:rtl/>
        </w:rPr>
        <w:t xml:space="preserve">ד. </w:t>
      </w:r>
      <w:r w:rsidR="0066008A" w:rsidRPr="0066008A">
        <w:rPr>
          <w:rFonts w:ascii="Arial" w:hAnsi="Arial" w:hint="cs"/>
          <w:u w:val="none"/>
          <w:rtl/>
        </w:rPr>
        <w:t xml:space="preserve">בטבלה שלפניכם סיבות אפשריות לאי- התבקעותם של גרגרי התירס. </w:t>
      </w:r>
    </w:p>
    <w:p w:rsidR="0066008A" w:rsidRPr="0066008A" w:rsidRDefault="0066008A" w:rsidP="001368D9">
      <w:pPr>
        <w:pStyle w:val="a8"/>
        <w:jc w:val="left"/>
        <w:rPr>
          <w:rFonts w:ascii="Arial" w:hAnsi="Arial"/>
          <w:u w:val="none"/>
          <w:rtl/>
        </w:rPr>
      </w:pPr>
      <w:r w:rsidRPr="0066008A">
        <w:rPr>
          <w:rFonts w:ascii="Arial" w:hAnsi="Arial" w:hint="cs"/>
          <w:u w:val="none"/>
          <w:rtl/>
        </w:rPr>
        <w:t>סמנו</w:t>
      </w:r>
      <w:r w:rsidRPr="0066008A">
        <w:rPr>
          <w:rFonts w:ascii="Arial" w:hAnsi="Arial" w:hint="cs"/>
          <w:color w:val="0000FF"/>
          <w:u w:val="none"/>
          <w:rtl/>
        </w:rPr>
        <w:t xml:space="preserve"> </w:t>
      </w:r>
      <w:r w:rsidRPr="0066008A">
        <w:rPr>
          <w:rFonts w:ascii="Arial" w:hAnsi="Arial" w:hint="cs"/>
          <w:b/>
          <w:bCs/>
          <w:u w:val="none"/>
          <w:rtl/>
        </w:rPr>
        <w:t xml:space="preserve">נכון </w:t>
      </w:r>
      <w:r w:rsidRPr="0066008A">
        <w:rPr>
          <w:rFonts w:ascii="Arial" w:hAnsi="Arial" w:hint="cs"/>
          <w:u w:val="none"/>
          <w:rtl/>
        </w:rPr>
        <w:t xml:space="preserve">או </w:t>
      </w:r>
      <w:r w:rsidRPr="0066008A">
        <w:rPr>
          <w:rFonts w:ascii="Arial" w:hAnsi="Arial" w:hint="cs"/>
          <w:b/>
          <w:bCs/>
          <w:u w:val="none"/>
          <w:rtl/>
        </w:rPr>
        <w:t xml:space="preserve">לא נכון </w:t>
      </w:r>
      <w:r w:rsidRPr="0066008A">
        <w:rPr>
          <w:rFonts w:ascii="Arial" w:hAnsi="Arial" w:hint="cs"/>
          <w:u w:val="none"/>
          <w:rtl/>
        </w:rPr>
        <w:t>לגבי כל סיבה:</w:t>
      </w:r>
    </w:p>
    <w:tbl>
      <w:tblPr>
        <w:bidiVisual/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1800"/>
      </w:tblGrid>
      <w:tr w:rsidR="0066008A" w:rsidRPr="0066008A">
        <w:tc>
          <w:tcPr>
            <w:tcW w:w="4886" w:type="dxa"/>
          </w:tcPr>
          <w:p w:rsidR="0066008A" w:rsidRPr="0066008A" w:rsidRDefault="0066008A" w:rsidP="001368D9">
            <w:pPr>
              <w:pStyle w:val="a8"/>
              <w:jc w:val="center"/>
              <w:rPr>
                <w:rFonts w:ascii="Arial" w:hAnsi="Arial"/>
                <w:b/>
                <w:bCs/>
                <w:u w:val="none"/>
                <w:rtl/>
              </w:rPr>
            </w:pPr>
            <w:r w:rsidRPr="0066008A">
              <w:rPr>
                <w:rFonts w:ascii="Arial" w:hAnsi="Arial" w:hint="cs"/>
                <w:b/>
                <w:bCs/>
                <w:u w:val="none"/>
                <w:rtl/>
              </w:rPr>
              <w:t>סיבות אפשריות לאי-בקוע</w:t>
            </w:r>
          </w:p>
        </w:tc>
        <w:tc>
          <w:tcPr>
            <w:tcW w:w="1800" w:type="dxa"/>
          </w:tcPr>
          <w:p w:rsidR="0066008A" w:rsidRPr="0066008A" w:rsidRDefault="0066008A" w:rsidP="001368D9">
            <w:pPr>
              <w:pStyle w:val="a8"/>
              <w:jc w:val="center"/>
              <w:rPr>
                <w:rFonts w:ascii="Arial" w:hAnsi="Arial"/>
                <w:b/>
                <w:bCs/>
                <w:szCs w:val="20"/>
                <w:u w:val="none"/>
              </w:rPr>
            </w:pPr>
          </w:p>
        </w:tc>
      </w:tr>
      <w:tr w:rsidR="0066008A" w:rsidRPr="0066008A">
        <w:tc>
          <w:tcPr>
            <w:tcW w:w="4886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</w:rPr>
            </w:pPr>
            <w:r w:rsidRPr="0066008A">
              <w:rPr>
                <w:rFonts w:ascii="Arial" w:hAnsi="Arial" w:hint="cs"/>
                <w:u w:val="none"/>
                <w:rtl/>
              </w:rPr>
              <w:t>א. תכולת מים גבוהה מדי בגרגר</w:t>
            </w:r>
          </w:p>
        </w:tc>
        <w:tc>
          <w:tcPr>
            <w:tcW w:w="1800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  <w:rtl/>
              </w:rPr>
            </w:pPr>
            <w:r w:rsidRPr="0066008A">
              <w:rPr>
                <w:rFonts w:ascii="Arial" w:hAnsi="Arial" w:hint="cs"/>
                <w:b/>
                <w:bCs/>
                <w:u w:val="none"/>
                <w:rtl/>
              </w:rPr>
              <w:t>נכון / לא נכון</w:t>
            </w:r>
          </w:p>
        </w:tc>
      </w:tr>
      <w:tr w:rsidR="0066008A" w:rsidRPr="0066008A">
        <w:tc>
          <w:tcPr>
            <w:tcW w:w="4886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</w:rPr>
            </w:pPr>
            <w:r w:rsidRPr="0066008A">
              <w:rPr>
                <w:rFonts w:ascii="Arial" w:hAnsi="Arial" w:hint="cs"/>
                <w:u w:val="none"/>
                <w:rtl/>
              </w:rPr>
              <w:t>ב. תכולת מים נמוכה מדי בגרגר</w:t>
            </w:r>
          </w:p>
        </w:tc>
        <w:tc>
          <w:tcPr>
            <w:tcW w:w="1800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  <w:rtl/>
              </w:rPr>
            </w:pPr>
            <w:r w:rsidRPr="0066008A">
              <w:rPr>
                <w:rFonts w:ascii="Arial" w:hAnsi="Arial" w:hint="cs"/>
                <w:b/>
                <w:bCs/>
                <w:u w:val="none"/>
                <w:rtl/>
              </w:rPr>
              <w:t>נכון / לא נכון</w:t>
            </w:r>
          </w:p>
        </w:tc>
      </w:tr>
      <w:tr w:rsidR="0066008A" w:rsidRPr="0066008A">
        <w:tc>
          <w:tcPr>
            <w:tcW w:w="4886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</w:rPr>
            </w:pPr>
            <w:r w:rsidRPr="0066008A">
              <w:rPr>
                <w:rFonts w:ascii="Arial" w:hAnsi="Arial" w:hint="cs"/>
                <w:u w:val="none"/>
                <w:rtl/>
              </w:rPr>
              <w:t xml:space="preserve">ג. חימום הגרגר </w:t>
            </w:r>
            <w:proofErr w:type="spellStart"/>
            <w:r w:rsidRPr="0066008A">
              <w:rPr>
                <w:rFonts w:ascii="Arial" w:hAnsi="Arial" w:hint="cs"/>
                <w:u w:val="none"/>
                <w:rtl/>
              </w:rPr>
              <w:t>לכ</w:t>
            </w:r>
            <w:proofErr w:type="spellEnd"/>
            <w:r w:rsidRPr="0066008A">
              <w:rPr>
                <w:rFonts w:ascii="Arial" w:hAnsi="Arial" w:hint="cs"/>
                <w:u w:val="none"/>
                <w:rtl/>
              </w:rPr>
              <w:t xml:space="preserve">- </w:t>
            </w:r>
            <w:r w:rsidRPr="0066008A">
              <w:rPr>
                <w:rFonts w:ascii="Arial" w:hAnsi="Arial"/>
                <w:szCs w:val="20"/>
                <w:u w:val="none"/>
                <w:vertAlign w:val="superscript"/>
              </w:rPr>
              <w:t>0</w:t>
            </w:r>
            <w:r w:rsidRPr="0066008A">
              <w:rPr>
                <w:rFonts w:ascii="Arial" w:hAnsi="Arial" w:hint="cs"/>
                <w:szCs w:val="20"/>
                <w:u w:val="none"/>
              </w:rPr>
              <w:t>C</w:t>
            </w:r>
            <w:r w:rsidRPr="0066008A">
              <w:rPr>
                <w:rFonts w:ascii="Arial" w:hAnsi="Arial" w:hint="cs"/>
                <w:u w:val="none"/>
                <w:rtl/>
              </w:rPr>
              <w:t>220</w:t>
            </w:r>
          </w:p>
        </w:tc>
        <w:tc>
          <w:tcPr>
            <w:tcW w:w="1800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  <w:rtl/>
              </w:rPr>
            </w:pPr>
            <w:r w:rsidRPr="0066008A">
              <w:rPr>
                <w:rFonts w:ascii="Arial" w:hAnsi="Arial" w:hint="cs"/>
                <w:b/>
                <w:bCs/>
                <w:u w:val="none"/>
                <w:rtl/>
              </w:rPr>
              <w:t>נכון / לא נכון</w:t>
            </w:r>
          </w:p>
        </w:tc>
      </w:tr>
      <w:tr w:rsidR="0066008A" w:rsidRPr="0066008A">
        <w:tc>
          <w:tcPr>
            <w:tcW w:w="4886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</w:rPr>
            </w:pPr>
            <w:r w:rsidRPr="0066008A">
              <w:rPr>
                <w:rFonts w:ascii="Arial" w:hAnsi="Arial" w:hint="cs"/>
                <w:u w:val="none"/>
                <w:rtl/>
              </w:rPr>
              <w:t>ד. טמפרטורה נמוכה של מקור החימום</w:t>
            </w:r>
          </w:p>
        </w:tc>
        <w:tc>
          <w:tcPr>
            <w:tcW w:w="1800" w:type="dxa"/>
          </w:tcPr>
          <w:p w:rsidR="0066008A" w:rsidRPr="0066008A" w:rsidRDefault="0066008A" w:rsidP="001368D9">
            <w:pPr>
              <w:pStyle w:val="a8"/>
              <w:jc w:val="left"/>
              <w:rPr>
                <w:rFonts w:ascii="Arial" w:hAnsi="Arial"/>
                <w:szCs w:val="20"/>
                <w:u w:val="none"/>
                <w:rtl/>
              </w:rPr>
            </w:pPr>
            <w:r w:rsidRPr="0066008A">
              <w:rPr>
                <w:rFonts w:ascii="Arial" w:hAnsi="Arial" w:hint="cs"/>
                <w:b/>
                <w:bCs/>
                <w:u w:val="none"/>
                <w:rtl/>
              </w:rPr>
              <w:t>נכון / לא נכון</w:t>
            </w:r>
          </w:p>
        </w:tc>
      </w:tr>
    </w:tbl>
    <w:p w:rsidR="0066008A" w:rsidRDefault="0066008A">
      <w:pPr>
        <w:rPr>
          <w:rFonts w:cs="David"/>
          <w:rtl/>
        </w:rPr>
      </w:pPr>
    </w:p>
    <w:p w:rsidR="005E3FB1" w:rsidRDefault="005E3FB1">
      <w:pPr>
        <w:rPr>
          <w:rFonts w:cs="David"/>
          <w:rtl/>
        </w:rPr>
      </w:pPr>
    </w:p>
    <w:p w:rsidR="005E3FB1" w:rsidRDefault="005E3FB1">
      <w:pPr>
        <w:rPr>
          <w:rFonts w:cs="David"/>
          <w:rtl/>
        </w:rPr>
      </w:pPr>
    </w:p>
    <w:p w:rsidR="005E3FB1" w:rsidRPr="008204A8" w:rsidRDefault="005E3FB1" w:rsidP="005E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b/>
          <w:bCs/>
          <w:color w:val="000080"/>
          <w:rtl/>
        </w:rPr>
      </w:pPr>
      <w:r w:rsidRPr="008204A8">
        <w:rPr>
          <w:rFonts w:cs="David" w:hint="cs"/>
          <w:b/>
          <w:bCs/>
          <w:color w:val="000080"/>
          <w:rtl/>
        </w:rPr>
        <w:t>תשובון למורה:</w:t>
      </w:r>
    </w:p>
    <w:p w:rsidR="005E3FB1" w:rsidRPr="008204A8" w:rsidRDefault="005E3FB1" w:rsidP="005E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  <w:r w:rsidRPr="008204A8">
        <w:rPr>
          <w:rFonts w:cs="David"/>
          <w:color w:val="000080"/>
          <w:rtl/>
        </w:rPr>
        <w:br/>
      </w:r>
      <w:r w:rsidRPr="008204A8">
        <w:rPr>
          <w:rFonts w:cs="David" w:hint="cs"/>
          <w:color w:val="000080"/>
          <w:u w:val="single"/>
          <w:rtl/>
        </w:rPr>
        <w:t>רכיבי המערכת</w:t>
      </w:r>
      <w:r w:rsidRPr="008204A8">
        <w:rPr>
          <w:rFonts w:cs="David" w:hint="cs"/>
          <w:color w:val="000080"/>
          <w:rtl/>
        </w:rPr>
        <w:t xml:space="preserve"> הם: גרגרי פופקורן, שמן, סיר, מכסה, גוף חימום, כבל חשמלי, מקור אספקת חשמל.</w:t>
      </w:r>
    </w:p>
    <w:p w:rsidR="005E3FB1" w:rsidRPr="008204A8" w:rsidRDefault="005E3FB1" w:rsidP="005E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  <w:r w:rsidRPr="008204A8">
        <w:rPr>
          <w:rFonts w:cs="David" w:hint="cs"/>
          <w:color w:val="000080"/>
          <w:rtl/>
        </w:rPr>
        <w:t>כל אחד מהם יכול להיות הגורם לבעיה ויש לבחון מה יקרה אם נשנה בו גורם רלוונטי.</w:t>
      </w:r>
    </w:p>
    <w:p w:rsidR="005E3FB1" w:rsidRPr="008204A8" w:rsidRDefault="005E3FB1" w:rsidP="005E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</w:p>
    <w:p w:rsidR="00667FCB" w:rsidRDefault="005E3FB1" w:rsidP="006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  <w:r w:rsidRPr="008204A8">
        <w:rPr>
          <w:rFonts w:cs="David" w:hint="cs"/>
          <w:color w:val="000080"/>
          <w:rtl/>
        </w:rPr>
        <w:t xml:space="preserve">לגבי גרגרי הפופקורן: מצופה מהתלמידים להעלות כמה שיותר פתרונות. יש לעודד סיעור מוחין בענין זה ולהוביל בסוף לזיהוי מירב הגורמים שיכולים להשפיע:  גודל גרגיר, צורת גרגיר, </w:t>
      </w:r>
      <w:r w:rsidR="00862788" w:rsidRPr="008204A8">
        <w:rPr>
          <w:rFonts w:cs="David" w:hint="cs"/>
          <w:color w:val="000080"/>
          <w:rtl/>
        </w:rPr>
        <w:t xml:space="preserve">מקור </w:t>
      </w:r>
    </w:p>
    <w:p w:rsidR="00667FCB" w:rsidRPr="008204A8" w:rsidRDefault="00667FCB" w:rsidP="0066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</w:rPr>
      </w:pPr>
      <w:r w:rsidRPr="00667FCB">
        <w:rPr>
          <w:rFonts w:cs="David"/>
          <w:noProof/>
          <w:color w:val="00008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497205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FCB" w:rsidRDefault="00667FCB" w:rsidP="00667FCB">
                            <w:r>
                              <w:rPr>
                                <w:rFonts w:hint="cs"/>
                                <w:rtl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34.7pt;margin-top:39.1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" stroked="f">
                <v:textbox style="mso-fit-shape-to-text:t">
                  <w:txbxContent>
                    <w:p w:rsidR="00667FCB" w:rsidRDefault="00667FCB" w:rsidP="00667FCB">
                      <w:r>
                        <w:rPr>
                          <w:rFonts w:hint="cs"/>
                          <w:rtl/>
                        </w:rPr>
                        <w:t>2017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788" w:rsidRPr="008204A8">
        <w:rPr>
          <w:rFonts w:cs="David" w:hint="cs"/>
          <w:color w:val="000080"/>
          <w:rtl/>
        </w:rPr>
        <w:t xml:space="preserve">הגרגרים, </w:t>
      </w:r>
      <w:r w:rsidR="00A560B4" w:rsidRPr="008204A8">
        <w:rPr>
          <w:rFonts w:cs="David" w:hint="cs"/>
          <w:color w:val="000080"/>
          <w:rtl/>
        </w:rPr>
        <w:t>ה</w:t>
      </w:r>
      <w:r w:rsidR="005E3FB1" w:rsidRPr="008204A8">
        <w:rPr>
          <w:rFonts w:cs="David" w:hint="cs"/>
          <w:color w:val="000080"/>
          <w:rtl/>
        </w:rPr>
        <w:t>לחות בגרגיר, עובי קליפה, מס' גרגרים בסיר, עובי</w:t>
      </w:r>
      <w:bookmarkStart w:id="0" w:name="_GoBack"/>
      <w:bookmarkEnd w:id="0"/>
      <w:r w:rsidR="005E3FB1" w:rsidRPr="008204A8">
        <w:rPr>
          <w:rFonts w:cs="David" w:hint="cs"/>
          <w:color w:val="000080"/>
          <w:rtl/>
        </w:rPr>
        <w:t xml:space="preserve"> </w:t>
      </w:r>
      <w:proofErr w:type="spellStart"/>
      <w:r w:rsidR="005E3FB1" w:rsidRPr="008204A8">
        <w:rPr>
          <w:rFonts w:cs="David" w:hint="cs"/>
          <w:color w:val="000080"/>
          <w:rtl/>
        </w:rPr>
        <w:t>שיכבת</w:t>
      </w:r>
      <w:proofErr w:type="spellEnd"/>
      <w:r w:rsidR="005E3FB1" w:rsidRPr="008204A8">
        <w:rPr>
          <w:rFonts w:cs="David" w:hint="cs"/>
          <w:color w:val="000080"/>
          <w:rtl/>
        </w:rPr>
        <w:t xml:space="preserve"> הגרגרים וכד'.</w:t>
      </w:r>
    </w:p>
    <w:sectPr w:rsidR="00667FCB" w:rsidRPr="008204A8" w:rsidSect="004F6E4C">
      <w:headerReference w:type="default" r:id="rId14"/>
      <w:footerReference w:type="default" r:id="rId15"/>
      <w:pgSz w:w="11907" w:h="16443" w:code="9"/>
      <w:pgMar w:top="1134" w:right="1797" w:bottom="1134" w:left="1559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CE" w:rsidRDefault="00D32DCE">
      <w:r>
        <w:separator/>
      </w:r>
    </w:p>
  </w:endnote>
  <w:endnote w:type="continuationSeparator" w:id="0">
    <w:p w:rsidR="00D32DCE" w:rsidRDefault="00D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59" w:rsidRPr="00EA1D44" w:rsidRDefault="00EA1D44" w:rsidP="00EA1D44">
    <w:pPr>
      <w:pStyle w:val="a4"/>
      <w:pBdr>
        <w:top w:val="single" w:sz="4" w:space="1" w:color="auto"/>
      </w:pBdr>
      <w:ind w:right="360"/>
      <w:jc w:val="center"/>
      <w:rPr>
        <w:rFonts w:ascii="Arial" w:hAnsi="Arial" w:cs="Arial"/>
        <w:b/>
        <w:bCs/>
        <w:sz w:val="20"/>
        <w:szCs w:val="20"/>
      </w:rPr>
    </w:pPr>
    <w:r w:rsidRPr="00265EBD">
      <w:rPr>
        <w:rFonts w:ascii="Arial" w:hAnsi="Arial" w:cs="Arial"/>
        <w:b/>
        <w:bCs/>
        <w:sz w:val="20"/>
        <w:szCs w:val="20"/>
        <w:rtl/>
      </w:rPr>
      <w:t>קורס מנחי מיומנויות</w:t>
    </w:r>
    <w:r>
      <w:rPr>
        <w:rFonts w:ascii="Arial" w:hAnsi="Arial" w:cs="Arial" w:hint="cs"/>
        <w:b/>
        <w:bCs/>
        <w:sz w:val="20"/>
        <w:szCs w:val="20"/>
        <w:rtl/>
      </w:rPr>
      <w:t xml:space="preserve"> תשס"ה - </w:t>
    </w:r>
    <w:r w:rsidRPr="00265EBD">
      <w:rPr>
        <w:rFonts w:ascii="Arial" w:hAnsi="Arial" w:cs="Arial"/>
        <w:b/>
        <w:bCs/>
        <w:sz w:val="20"/>
        <w:szCs w:val="20"/>
        <w:rtl/>
      </w:rPr>
      <w:t xml:space="preserve">מרכז מורים ארצי </w:t>
    </w:r>
    <w:proofErr w:type="spellStart"/>
    <w:r w:rsidRPr="00265EBD">
      <w:rPr>
        <w:rFonts w:ascii="Arial" w:hAnsi="Arial" w:cs="Arial"/>
        <w:b/>
        <w:bCs/>
        <w:sz w:val="20"/>
        <w:szCs w:val="20"/>
        <w:rtl/>
      </w:rPr>
      <w:t>למו"ט</w:t>
    </w:r>
    <w:proofErr w:type="spellEnd"/>
    <w:r w:rsidRPr="00265EBD">
      <w:rPr>
        <w:rFonts w:ascii="Arial" w:hAnsi="Arial" w:cs="Arial"/>
        <w:b/>
        <w:bCs/>
        <w:sz w:val="20"/>
        <w:szCs w:val="20"/>
        <w:rtl/>
      </w:rPr>
      <w:t xml:space="preserve"> חט"ב, מכון ויצמן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CE" w:rsidRDefault="00D32DCE">
      <w:r>
        <w:separator/>
      </w:r>
    </w:p>
  </w:footnote>
  <w:footnote w:type="continuationSeparator" w:id="0">
    <w:p w:rsidR="00D32DCE" w:rsidRDefault="00D3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59" w:rsidRDefault="00B37E59">
    <w:pPr>
      <w:pStyle w:val="a3"/>
      <w:rPr>
        <w:rtl/>
      </w:rPr>
    </w:pPr>
  </w:p>
  <w:p w:rsidR="00B37E59" w:rsidRDefault="00B37E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0FA"/>
    <w:multiLevelType w:val="hybridMultilevel"/>
    <w:tmpl w:val="06DA1ADE"/>
    <w:lvl w:ilvl="0" w:tplc="3BB2AEF2">
      <w:start w:val="3"/>
      <w:numFmt w:val="hebrew1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522E01F1"/>
    <w:multiLevelType w:val="hybridMultilevel"/>
    <w:tmpl w:val="918C2800"/>
    <w:lvl w:ilvl="0" w:tplc="0C9C185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5D3AE302">
      <w:start w:val="1"/>
      <w:numFmt w:val="bullet"/>
      <w:lvlText w:val=""/>
      <w:lvlJc w:val="left"/>
      <w:pPr>
        <w:tabs>
          <w:tab w:val="num" w:pos="1440"/>
        </w:tabs>
        <w:ind w:left="1449" w:hanging="369"/>
      </w:pPr>
      <w:rPr>
        <w:rFonts w:ascii="Symbol" w:hAnsi="Symbol" w:hint="default"/>
        <w:sz w:val="16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63CB1DDC"/>
    <w:multiLevelType w:val="hybridMultilevel"/>
    <w:tmpl w:val="4BEC1910"/>
    <w:lvl w:ilvl="0" w:tplc="FEA2567C">
      <w:start w:val="2"/>
      <w:numFmt w:val="hebrew1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 w15:restartNumberingAfterBreak="0">
    <w:nsid w:val="6F6B3038"/>
    <w:multiLevelType w:val="hybridMultilevel"/>
    <w:tmpl w:val="344C9D96"/>
    <w:lvl w:ilvl="0" w:tplc="5D3AE302">
      <w:start w:val="1"/>
      <w:numFmt w:val="bullet"/>
      <w:lvlText w:val=""/>
      <w:lvlJc w:val="left"/>
      <w:pPr>
        <w:tabs>
          <w:tab w:val="num" w:pos="2160"/>
        </w:tabs>
        <w:ind w:left="2169" w:hanging="369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5904B6"/>
    <w:multiLevelType w:val="hybridMultilevel"/>
    <w:tmpl w:val="55422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5C63"/>
    <w:multiLevelType w:val="hybridMultilevel"/>
    <w:tmpl w:val="B388F65C"/>
    <w:lvl w:ilvl="0" w:tplc="C88E8AC2">
      <w:start w:val="3"/>
      <w:numFmt w:val="hebrew1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91"/>
    <w:rsid w:val="000229E8"/>
    <w:rsid w:val="000B240C"/>
    <w:rsid w:val="000C4B4C"/>
    <w:rsid w:val="00101C05"/>
    <w:rsid w:val="001368D9"/>
    <w:rsid w:val="00140AF3"/>
    <w:rsid w:val="00140C7C"/>
    <w:rsid w:val="001C4140"/>
    <w:rsid w:val="002137EA"/>
    <w:rsid w:val="00327CF7"/>
    <w:rsid w:val="00333C90"/>
    <w:rsid w:val="0037416E"/>
    <w:rsid w:val="00380C47"/>
    <w:rsid w:val="00401B0D"/>
    <w:rsid w:val="00435547"/>
    <w:rsid w:val="004D615C"/>
    <w:rsid w:val="004F6E4C"/>
    <w:rsid w:val="00525890"/>
    <w:rsid w:val="00535C91"/>
    <w:rsid w:val="00570F54"/>
    <w:rsid w:val="00580255"/>
    <w:rsid w:val="00594E6D"/>
    <w:rsid w:val="005E3FB1"/>
    <w:rsid w:val="0066008A"/>
    <w:rsid w:val="00667FCB"/>
    <w:rsid w:val="00765800"/>
    <w:rsid w:val="007B75A3"/>
    <w:rsid w:val="007E7936"/>
    <w:rsid w:val="007F1A19"/>
    <w:rsid w:val="00801BCF"/>
    <w:rsid w:val="00817F01"/>
    <w:rsid w:val="008204A8"/>
    <w:rsid w:val="00862788"/>
    <w:rsid w:val="00862BB3"/>
    <w:rsid w:val="00864999"/>
    <w:rsid w:val="00893155"/>
    <w:rsid w:val="008C212A"/>
    <w:rsid w:val="008E0697"/>
    <w:rsid w:val="008E5262"/>
    <w:rsid w:val="00940C65"/>
    <w:rsid w:val="00944561"/>
    <w:rsid w:val="009545B4"/>
    <w:rsid w:val="009B2FC2"/>
    <w:rsid w:val="009D2187"/>
    <w:rsid w:val="00A560B4"/>
    <w:rsid w:val="00A858A8"/>
    <w:rsid w:val="00AE78A3"/>
    <w:rsid w:val="00B23BE0"/>
    <w:rsid w:val="00B37E59"/>
    <w:rsid w:val="00BF0501"/>
    <w:rsid w:val="00C06AF6"/>
    <w:rsid w:val="00C40F9A"/>
    <w:rsid w:val="00CA0318"/>
    <w:rsid w:val="00CA7476"/>
    <w:rsid w:val="00CE5F25"/>
    <w:rsid w:val="00CF423B"/>
    <w:rsid w:val="00D32DCE"/>
    <w:rsid w:val="00DA1FA2"/>
    <w:rsid w:val="00DC5A6F"/>
    <w:rsid w:val="00DF2F64"/>
    <w:rsid w:val="00E53C68"/>
    <w:rsid w:val="00E97375"/>
    <w:rsid w:val="00EA1D44"/>
    <w:rsid w:val="00EA564F"/>
    <w:rsid w:val="00ED3F08"/>
    <w:rsid w:val="00ED74F0"/>
    <w:rsid w:val="00F41BB2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3E5DC"/>
  <w15:chartTrackingRefBased/>
  <w15:docId w15:val="{C0DB8592-3843-4646-B224-4CCA2B5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64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B37E59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26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526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F2F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semiHidden/>
    <w:rsid w:val="00DF2F64"/>
    <w:rPr>
      <w:vertAlign w:val="superscript"/>
    </w:rPr>
  </w:style>
  <w:style w:type="paragraph" w:styleId="a7">
    <w:name w:val="Title"/>
    <w:basedOn w:val="a"/>
    <w:qFormat/>
    <w:rsid w:val="00B37E59"/>
    <w:pPr>
      <w:jc w:val="center"/>
    </w:pPr>
    <w:rPr>
      <w:rFonts w:cs="Arial"/>
      <w:b/>
      <w:bCs/>
      <w:sz w:val="36"/>
      <w:szCs w:val="36"/>
      <w:lang w:eastAsia="he-IL"/>
    </w:rPr>
  </w:style>
  <w:style w:type="paragraph" w:styleId="a8">
    <w:name w:val="Subtitle"/>
    <w:basedOn w:val="a"/>
    <w:qFormat/>
    <w:rsid w:val="00B37E59"/>
    <w:pPr>
      <w:spacing w:line="360" w:lineRule="auto"/>
      <w:jc w:val="both"/>
    </w:pPr>
    <w:rPr>
      <w:rFonts w:cs="David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"זמינות מים מתוקים" – פעילות מתווכת למיומנות של טיעון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"זמינות מים מתוקים" – פעילות מתווכת למיומנות של טיעון</dc:title>
  <dc:subject/>
  <dc:creator>Yahavit</dc:creator>
  <cp:keywords/>
  <dc:description/>
  <cp:lastModifiedBy>Gal Farber</cp:lastModifiedBy>
  <cp:revision>4</cp:revision>
  <dcterms:created xsi:type="dcterms:W3CDTF">2023-02-12T12:30:00Z</dcterms:created>
  <dcterms:modified xsi:type="dcterms:W3CDTF">2023-02-12T13:23:00Z</dcterms:modified>
</cp:coreProperties>
</file>